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A19A95" w14:textId="77777777" w:rsidR="003A4E56" w:rsidRPr="003A4E56" w:rsidRDefault="003A4E56" w:rsidP="003A4E56">
      <w:pPr>
        <w:spacing w:after="0" w:line="240" w:lineRule="auto"/>
        <w:jc w:val="center"/>
        <w:rPr>
          <w:rFonts w:ascii="Arial" w:eastAsia="Times New Roman" w:hAnsi="Arial" w:cs="Arial"/>
          <w:b/>
          <w:kern w:val="0"/>
          <w:lang w:eastAsia="sl-SI"/>
          <w14:ligatures w14:val="none"/>
        </w:rPr>
      </w:pPr>
      <w:r w:rsidRPr="003A4E56">
        <w:rPr>
          <w:rFonts w:ascii="Arial" w:eastAsia="Times New Roman" w:hAnsi="Arial" w:cs="Arial"/>
          <w:b/>
          <w:kern w:val="0"/>
          <w:lang w:eastAsia="sl-SI"/>
          <w14:ligatures w14:val="none"/>
        </w:rPr>
        <w:t>SREDNJA POKLICNA IN TEHNIŠKA ŠOLA MURSKA SOBOTA</w:t>
      </w:r>
    </w:p>
    <w:p w14:paraId="2FB3E527" w14:textId="77777777" w:rsidR="003A4E56" w:rsidRPr="003A4E56" w:rsidRDefault="003A4E56" w:rsidP="003A4E56">
      <w:pPr>
        <w:spacing w:after="0" w:line="240" w:lineRule="auto"/>
        <w:jc w:val="center"/>
        <w:rPr>
          <w:rFonts w:ascii="Arial" w:eastAsia="Times New Roman" w:hAnsi="Arial" w:cs="Arial"/>
          <w:b/>
          <w:kern w:val="0"/>
          <w:lang w:eastAsia="sl-SI"/>
          <w14:ligatures w14:val="none"/>
        </w:rPr>
      </w:pPr>
      <w:r w:rsidRPr="003A4E56">
        <w:rPr>
          <w:rFonts w:ascii="Arial" w:eastAsia="Times New Roman" w:hAnsi="Arial" w:cs="Arial"/>
          <w:b/>
          <w:kern w:val="0"/>
          <w:lang w:eastAsia="sl-SI"/>
          <w14:ligatures w14:val="none"/>
        </w:rPr>
        <w:t>Šolsko naselje 12, 9000 Murska Sobota</w:t>
      </w:r>
    </w:p>
    <w:p w14:paraId="236AC44A"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51F915EC"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5BCAE86B"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124345C3"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39D80B1A"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302EC64E"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0D7A5A5B"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29E91B7E"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6ED080B8"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4FE70BC7"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6DBBB1B9"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549DFDA4"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4C186B19"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5FD174D9" w14:textId="77777777" w:rsidR="003A4E56" w:rsidRPr="003A4E56" w:rsidRDefault="003A4E56" w:rsidP="003A4E56">
      <w:pPr>
        <w:spacing w:after="0" w:line="240" w:lineRule="auto"/>
        <w:jc w:val="center"/>
        <w:rPr>
          <w:rFonts w:ascii="Arial" w:eastAsia="Times New Roman" w:hAnsi="Arial" w:cs="Arial"/>
          <w:b/>
          <w:kern w:val="0"/>
          <w:sz w:val="44"/>
          <w:szCs w:val="44"/>
          <w:lang w:eastAsia="sl-SI"/>
          <w14:ligatures w14:val="none"/>
        </w:rPr>
      </w:pPr>
      <w:r w:rsidRPr="003A4E56">
        <w:rPr>
          <w:rFonts w:ascii="Arial" w:eastAsia="Times New Roman" w:hAnsi="Arial" w:cs="Arial"/>
          <w:b/>
          <w:kern w:val="0"/>
          <w:sz w:val="44"/>
          <w:szCs w:val="44"/>
          <w:lang w:eastAsia="sl-SI"/>
          <w14:ligatures w14:val="none"/>
        </w:rPr>
        <w:t>NAČRT OCENJEVANJA ZNANJA</w:t>
      </w:r>
    </w:p>
    <w:p w14:paraId="017C8FB6"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22A1FBA8"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3B401AE6"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2554B7BF"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3E19CF70"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7F37C63D" w14:textId="674C3609" w:rsidR="003A4E56" w:rsidRPr="003A4E56" w:rsidRDefault="003A4E56" w:rsidP="003A4E56">
      <w:pPr>
        <w:spacing w:after="0" w:line="240" w:lineRule="auto"/>
        <w:jc w:val="center"/>
        <w:rPr>
          <w:rFonts w:ascii="Arial" w:eastAsia="Times New Roman" w:hAnsi="Arial" w:cs="Arial"/>
          <w:b/>
          <w:bCs/>
          <w:kern w:val="0"/>
          <w:sz w:val="36"/>
          <w:szCs w:val="36"/>
          <w:lang w:eastAsia="sl-SI"/>
          <w14:ligatures w14:val="none"/>
        </w:rPr>
      </w:pPr>
      <w:r w:rsidRPr="003A4E56">
        <w:rPr>
          <w:rFonts w:ascii="Arial" w:eastAsia="Times New Roman" w:hAnsi="Arial" w:cs="Arial"/>
          <w:b/>
          <w:bCs/>
          <w:kern w:val="0"/>
          <w:sz w:val="36"/>
          <w:szCs w:val="36"/>
          <w:lang w:eastAsia="sl-SI"/>
          <w14:ligatures w14:val="none"/>
        </w:rPr>
        <w:t>PO</w:t>
      </w:r>
      <w:r w:rsidR="00263FD1">
        <w:rPr>
          <w:rFonts w:ascii="Arial" w:eastAsia="Times New Roman" w:hAnsi="Arial" w:cs="Arial"/>
          <w:b/>
          <w:bCs/>
          <w:kern w:val="0"/>
          <w:sz w:val="36"/>
          <w:szCs w:val="36"/>
          <w:lang w:eastAsia="sl-SI"/>
          <w14:ligatures w14:val="none"/>
        </w:rPr>
        <w:t>SLOVANJE IN ORGANIZACIJA</w:t>
      </w:r>
    </w:p>
    <w:p w14:paraId="19BD081A" w14:textId="77777777" w:rsidR="003A4E56" w:rsidRPr="003A4E56" w:rsidRDefault="003A4E56" w:rsidP="003A4E56">
      <w:pPr>
        <w:spacing w:after="0" w:line="240" w:lineRule="auto"/>
        <w:jc w:val="center"/>
        <w:rPr>
          <w:rFonts w:ascii="Arial" w:eastAsia="Times New Roman" w:hAnsi="Arial" w:cs="Arial"/>
          <w:kern w:val="0"/>
          <w:lang w:eastAsia="sl-SI"/>
          <w14:ligatures w14:val="none"/>
        </w:rPr>
      </w:pPr>
      <w:r w:rsidRPr="003A4E56">
        <w:rPr>
          <w:rFonts w:ascii="Arial" w:eastAsia="Times New Roman" w:hAnsi="Arial" w:cs="Arial"/>
          <w:kern w:val="0"/>
          <w:lang w:eastAsia="sl-SI"/>
          <w14:ligatures w14:val="none"/>
        </w:rPr>
        <w:t>(strokovni modul)</w:t>
      </w:r>
    </w:p>
    <w:p w14:paraId="03EC7D54"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2290B59E" w14:textId="465BB98A" w:rsidR="003A4E56" w:rsidRPr="003A4E56" w:rsidRDefault="003A4E56" w:rsidP="003A4E56">
      <w:pPr>
        <w:spacing w:after="0" w:line="240" w:lineRule="auto"/>
        <w:jc w:val="center"/>
        <w:rPr>
          <w:rFonts w:ascii="Arial" w:eastAsia="Times New Roman" w:hAnsi="Arial" w:cs="Arial"/>
          <w:b/>
          <w:bCs/>
          <w:kern w:val="0"/>
          <w:sz w:val="32"/>
          <w:szCs w:val="32"/>
          <w:lang w:eastAsia="sl-SI"/>
          <w14:ligatures w14:val="none"/>
        </w:rPr>
      </w:pPr>
      <w:r w:rsidRPr="003A4E56">
        <w:rPr>
          <w:rFonts w:ascii="Arial" w:eastAsia="Times New Roman" w:hAnsi="Arial" w:cs="Arial"/>
          <w:b/>
          <w:bCs/>
          <w:kern w:val="0"/>
          <w:sz w:val="32"/>
          <w:szCs w:val="32"/>
          <w:lang w:eastAsia="sl-SI"/>
          <w14:ligatures w14:val="none"/>
        </w:rPr>
        <w:t xml:space="preserve">Avtoservisni tehnik </w:t>
      </w:r>
      <w:r>
        <w:rPr>
          <w:rFonts w:ascii="Arial" w:eastAsia="Times New Roman" w:hAnsi="Arial" w:cs="Arial"/>
          <w:b/>
          <w:bCs/>
          <w:kern w:val="0"/>
          <w:sz w:val="32"/>
          <w:szCs w:val="32"/>
          <w:lang w:eastAsia="sl-SI"/>
          <w14:ligatures w14:val="none"/>
        </w:rPr>
        <w:t>P</w:t>
      </w:r>
      <w:r w:rsidR="008044DB">
        <w:rPr>
          <w:rFonts w:ascii="Arial" w:eastAsia="Times New Roman" w:hAnsi="Arial" w:cs="Arial"/>
          <w:b/>
          <w:bCs/>
          <w:kern w:val="0"/>
          <w:sz w:val="32"/>
          <w:szCs w:val="32"/>
          <w:lang w:eastAsia="sl-SI"/>
          <w14:ligatures w14:val="none"/>
        </w:rPr>
        <w:t>T</w:t>
      </w:r>
      <w:r w:rsidRPr="003A4E56">
        <w:rPr>
          <w:rFonts w:ascii="Arial" w:eastAsia="Times New Roman" w:hAnsi="Arial" w:cs="Arial"/>
          <w:b/>
          <w:bCs/>
          <w:kern w:val="0"/>
          <w:sz w:val="32"/>
          <w:szCs w:val="32"/>
          <w:lang w:eastAsia="sl-SI"/>
          <w14:ligatures w14:val="none"/>
        </w:rPr>
        <w:t xml:space="preserve">I </w:t>
      </w:r>
      <w:r w:rsidR="00263FD1">
        <w:rPr>
          <w:rFonts w:ascii="Arial" w:eastAsia="Times New Roman" w:hAnsi="Arial" w:cs="Arial"/>
          <w:b/>
          <w:bCs/>
          <w:kern w:val="0"/>
          <w:sz w:val="32"/>
          <w:szCs w:val="32"/>
          <w:lang w:eastAsia="sl-SI"/>
          <w14:ligatures w14:val="none"/>
        </w:rPr>
        <w:t>2</w:t>
      </w:r>
      <w:r w:rsidRPr="003A4E56">
        <w:rPr>
          <w:rFonts w:ascii="Arial" w:eastAsia="Times New Roman" w:hAnsi="Arial" w:cs="Arial"/>
          <w:b/>
          <w:bCs/>
          <w:kern w:val="0"/>
          <w:sz w:val="32"/>
          <w:szCs w:val="32"/>
          <w:lang w:eastAsia="sl-SI"/>
          <w14:ligatures w14:val="none"/>
        </w:rPr>
        <w:t>. letnik</w:t>
      </w:r>
    </w:p>
    <w:p w14:paraId="2494276C"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62B9167A"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71A021A8"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273813FB" w14:textId="77777777" w:rsidR="003A4E56" w:rsidRPr="003A4E56" w:rsidRDefault="003A4E56" w:rsidP="003A4E56">
      <w:pPr>
        <w:spacing w:after="0" w:line="240" w:lineRule="auto"/>
        <w:jc w:val="center"/>
        <w:rPr>
          <w:rFonts w:ascii="Arial" w:eastAsia="Times New Roman" w:hAnsi="Arial" w:cs="Arial"/>
          <w:b/>
          <w:kern w:val="0"/>
          <w:sz w:val="28"/>
          <w:szCs w:val="28"/>
          <w:lang w:eastAsia="sl-SI"/>
          <w14:ligatures w14:val="none"/>
        </w:rPr>
      </w:pPr>
      <w:r w:rsidRPr="003A4E56">
        <w:rPr>
          <w:rFonts w:ascii="Arial" w:eastAsia="Times New Roman" w:hAnsi="Arial" w:cs="Arial"/>
          <w:b/>
          <w:kern w:val="0"/>
          <w:sz w:val="28"/>
          <w:szCs w:val="28"/>
          <w:lang w:eastAsia="sl-SI"/>
          <w14:ligatures w14:val="none"/>
        </w:rPr>
        <w:t>Šolsko leto 2024/2025</w:t>
      </w:r>
    </w:p>
    <w:p w14:paraId="1A7F5436" w14:textId="77777777" w:rsidR="003A4E56" w:rsidRDefault="003A4E56" w:rsidP="009A33CA">
      <w:pPr>
        <w:spacing w:after="0" w:line="259" w:lineRule="auto"/>
        <w:jc w:val="center"/>
        <w:rPr>
          <w:rFonts w:ascii="Times New Roman" w:eastAsia="Calibri" w:hAnsi="Times New Roman" w:cs="Times New Roman"/>
          <w:b/>
          <w:sz w:val="28"/>
          <w:szCs w:val="28"/>
        </w:rPr>
      </w:pPr>
    </w:p>
    <w:p w14:paraId="2207957C" w14:textId="77777777" w:rsidR="003A4E56" w:rsidRDefault="003A4E56" w:rsidP="009A33CA">
      <w:pPr>
        <w:spacing w:after="0" w:line="259" w:lineRule="auto"/>
        <w:jc w:val="center"/>
        <w:rPr>
          <w:rFonts w:ascii="Times New Roman" w:eastAsia="Calibri" w:hAnsi="Times New Roman" w:cs="Times New Roman"/>
          <w:b/>
          <w:sz w:val="28"/>
          <w:szCs w:val="28"/>
        </w:rPr>
      </w:pPr>
    </w:p>
    <w:p w14:paraId="1A8418EB" w14:textId="77777777" w:rsidR="003A4E56" w:rsidRDefault="003A4E56" w:rsidP="009A33CA">
      <w:pPr>
        <w:spacing w:after="0" w:line="259" w:lineRule="auto"/>
        <w:jc w:val="center"/>
        <w:rPr>
          <w:rFonts w:ascii="Times New Roman" w:eastAsia="Calibri" w:hAnsi="Times New Roman" w:cs="Times New Roman"/>
          <w:b/>
          <w:sz w:val="28"/>
          <w:szCs w:val="28"/>
        </w:rPr>
      </w:pPr>
    </w:p>
    <w:p w14:paraId="584A2A4C" w14:textId="77777777" w:rsidR="003A4E56" w:rsidRDefault="003A4E56" w:rsidP="009A33CA">
      <w:pPr>
        <w:spacing w:after="0" w:line="259" w:lineRule="auto"/>
        <w:jc w:val="center"/>
        <w:rPr>
          <w:rFonts w:ascii="Times New Roman" w:eastAsia="Calibri" w:hAnsi="Times New Roman" w:cs="Times New Roman"/>
          <w:b/>
          <w:sz w:val="28"/>
          <w:szCs w:val="28"/>
        </w:rPr>
      </w:pPr>
    </w:p>
    <w:p w14:paraId="743FFB91" w14:textId="77777777" w:rsidR="003A4E56" w:rsidRDefault="003A4E56" w:rsidP="009A33CA">
      <w:pPr>
        <w:spacing w:after="0" w:line="259" w:lineRule="auto"/>
        <w:jc w:val="center"/>
        <w:rPr>
          <w:rFonts w:ascii="Times New Roman" w:eastAsia="Calibri" w:hAnsi="Times New Roman" w:cs="Times New Roman"/>
          <w:b/>
          <w:sz w:val="28"/>
          <w:szCs w:val="28"/>
        </w:rPr>
      </w:pPr>
    </w:p>
    <w:p w14:paraId="67409F7B" w14:textId="77777777" w:rsidR="003A4E56" w:rsidRDefault="003A4E56" w:rsidP="009A33CA">
      <w:pPr>
        <w:spacing w:after="0" w:line="259" w:lineRule="auto"/>
        <w:jc w:val="center"/>
        <w:rPr>
          <w:rFonts w:ascii="Times New Roman" w:eastAsia="Calibri" w:hAnsi="Times New Roman" w:cs="Times New Roman"/>
          <w:b/>
          <w:sz w:val="28"/>
          <w:szCs w:val="28"/>
        </w:rPr>
      </w:pPr>
    </w:p>
    <w:p w14:paraId="06615669" w14:textId="77777777" w:rsidR="003A4E56" w:rsidRDefault="003A4E56" w:rsidP="009A33CA">
      <w:pPr>
        <w:spacing w:after="0" w:line="259" w:lineRule="auto"/>
        <w:jc w:val="center"/>
        <w:rPr>
          <w:rFonts w:ascii="Times New Roman" w:eastAsia="Calibri" w:hAnsi="Times New Roman" w:cs="Times New Roman"/>
          <w:b/>
          <w:sz w:val="28"/>
          <w:szCs w:val="28"/>
        </w:rPr>
      </w:pPr>
    </w:p>
    <w:p w14:paraId="35D4DED3" w14:textId="77777777" w:rsidR="003A4E56" w:rsidRDefault="003A4E56" w:rsidP="009A33CA">
      <w:pPr>
        <w:spacing w:after="0" w:line="259" w:lineRule="auto"/>
        <w:jc w:val="center"/>
        <w:rPr>
          <w:rFonts w:ascii="Times New Roman" w:eastAsia="Calibri" w:hAnsi="Times New Roman" w:cs="Times New Roman"/>
          <w:b/>
          <w:sz w:val="28"/>
          <w:szCs w:val="28"/>
        </w:rPr>
      </w:pPr>
    </w:p>
    <w:p w14:paraId="1E28E71A" w14:textId="77777777" w:rsidR="003A4E56" w:rsidRDefault="003A4E56" w:rsidP="009A33CA">
      <w:pPr>
        <w:spacing w:after="0" w:line="259" w:lineRule="auto"/>
        <w:jc w:val="center"/>
        <w:rPr>
          <w:rFonts w:ascii="Times New Roman" w:eastAsia="Calibri" w:hAnsi="Times New Roman" w:cs="Times New Roman"/>
          <w:b/>
          <w:sz w:val="28"/>
          <w:szCs w:val="28"/>
        </w:rPr>
      </w:pPr>
    </w:p>
    <w:p w14:paraId="1FE8AC7D" w14:textId="77777777" w:rsidR="003A4E56" w:rsidRDefault="003A4E56" w:rsidP="009A33CA">
      <w:pPr>
        <w:spacing w:after="0" w:line="259" w:lineRule="auto"/>
        <w:jc w:val="center"/>
        <w:rPr>
          <w:rFonts w:ascii="Times New Roman" w:eastAsia="Calibri" w:hAnsi="Times New Roman" w:cs="Times New Roman"/>
          <w:b/>
          <w:sz w:val="28"/>
          <w:szCs w:val="28"/>
        </w:rPr>
      </w:pPr>
    </w:p>
    <w:p w14:paraId="48CF75AE" w14:textId="77777777" w:rsidR="003A4E56" w:rsidRDefault="003A4E56" w:rsidP="009A33CA">
      <w:pPr>
        <w:spacing w:after="0" w:line="259" w:lineRule="auto"/>
        <w:jc w:val="center"/>
        <w:rPr>
          <w:rFonts w:ascii="Times New Roman" w:eastAsia="Calibri" w:hAnsi="Times New Roman" w:cs="Times New Roman"/>
          <w:b/>
          <w:sz w:val="28"/>
          <w:szCs w:val="28"/>
        </w:rPr>
      </w:pPr>
    </w:p>
    <w:p w14:paraId="6429180E" w14:textId="77777777" w:rsidR="003A4E56" w:rsidRDefault="003A4E56" w:rsidP="009A33CA">
      <w:pPr>
        <w:spacing w:after="0" w:line="259" w:lineRule="auto"/>
        <w:jc w:val="center"/>
        <w:rPr>
          <w:rFonts w:ascii="Times New Roman" w:eastAsia="Calibri" w:hAnsi="Times New Roman" w:cs="Times New Roman"/>
          <w:b/>
          <w:sz w:val="28"/>
          <w:szCs w:val="28"/>
        </w:rPr>
      </w:pPr>
    </w:p>
    <w:p w14:paraId="0F76DEDF" w14:textId="77777777" w:rsidR="003A4E56" w:rsidRDefault="003A4E56" w:rsidP="009A33CA">
      <w:pPr>
        <w:spacing w:after="0" w:line="259" w:lineRule="auto"/>
        <w:jc w:val="center"/>
        <w:rPr>
          <w:rFonts w:ascii="Times New Roman" w:eastAsia="Calibri" w:hAnsi="Times New Roman" w:cs="Times New Roman"/>
          <w:b/>
          <w:sz w:val="28"/>
          <w:szCs w:val="28"/>
        </w:rPr>
      </w:pPr>
    </w:p>
    <w:p w14:paraId="59F69372" w14:textId="77777777" w:rsidR="003A4E56" w:rsidRDefault="003A4E56" w:rsidP="009A33CA">
      <w:pPr>
        <w:spacing w:after="0" w:line="259" w:lineRule="auto"/>
        <w:jc w:val="center"/>
        <w:rPr>
          <w:rFonts w:ascii="Times New Roman" w:eastAsia="Calibri" w:hAnsi="Times New Roman" w:cs="Times New Roman"/>
          <w:b/>
          <w:sz w:val="28"/>
          <w:szCs w:val="28"/>
        </w:rPr>
      </w:pPr>
    </w:p>
    <w:p w14:paraId="5E571DE3" w14:textId="77777777" w:rsidR="003A4E56" w:rsidRDefault="003A4E56" w:rsidP="009A33CA">
      <w:pPr>
        <w:spacing w:after="0" w:line="259" w:lineRule="auto"/>
        <w:jc w:val="center"/>
        <w:rPr>
          <w:rFonts w:ascii="Times New Roman" w:eastAsia="Calibri" w:hAnsi="Times New Roman" w:cs="Times New Roman"/>
          <w:b/>
          <w:sz w:val="28"/>
          <w:szCs w:val="28"/>
        </w:rPr>
      </w:pPr>
    </w:p>
    <w:p w14:paraId="57A33139" w14:textId="77777777" w:rsidR="009A33CA" w:rsidRPr="00133299" w:rsidRDefault="009A33CA" w:rsidP="009A33CA">
      <w:pPr>
        <w:spacing w:after="0" w:line="259" w:lineRule="auto"/>
        <w:rPr>
          <w:rFonts w:ascii="Times New Roman" w:eastAsia="Calibri" w:hAnsi="Times New Roman" w:cs="Times New Roman"/>
          <w:b/>
        </w:rPr>
      </w:pPr>
    </w:p>
    <w:p w14:paraId="149617CE" w14:textId="31868B1D" w:rsidR="00265E7A" w:rsidRDefault="00F63457" w:rsidP="00F63457">
      <w:pPr>
        <w:spacing w:after="0" w:line="259" w:lineRule="auto"/>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Splošni del</w:t>
      </w:r>
    </w:p>
    <w:p w14:paraId="68DAAF20" w14:textId="77777777" w:rsidR="00F63457" w:rsidRPr="009711C2" w:rsidRDefault="00F63457" w:rsidP="00F63457">
      <w:pPr>
        <w:spacing w:after="0" w:line="259" w:lineRule="auto"/>
        <w:rPr>
          <w:rFonts w:ascii="Times New Roman" w:eastAsia="Calibri" w:hAnsi="Times New Roman" w:cs="Times New Roman"/>
          <w:bCs/>
          <w:sz w:val="20"/>
          <w:szCs w:val="20"/>
        </w:rPr>
      </w:pPr>
    </w:p>
    <w:p w14:paraId="2AA44CF9" w14:textId="37495D89" w:rsidR="009A33CA" w:rsidRDefault="009A33CA" w:rsidP="009A33CA">
      <w:pPr>
        <w:spacing w:after="200" w:line="276" w:lineRule="auto"/>
        <w:jc w:val="both"/>
        <w:rPr>
          <w:rFonts w:ascii="Times New Roman" w:eastAsia="Arial Narrow" w:hAnsi="Times New Roman" w:cs="Times New Roman"/>
          <w:kern w:val="0"/>
          <w14:ligatures w14:val="none"/>
        </w:rPr>
      </w:pPr>
      <w:r w:rsidRPr="00133299">
        <w:rPr>
          <w:rFonts w:ascii="Times New Roman" w:eastAsia="Arial Narrow" w:hAnsi="Times New Roman" w:cs="Times New Roman"/>
          <w:kern w:val="0"/>
          <w14:ligatures w14:val="none"/>
        </w:rPr>
        <w:t xml:space="preserve">Splošni okvir ocenjevanja določajo Pravilnik o ocenjevanju znanja v srednjih šolah in učni načrti za </w:t>
      </w:r>
      <w:r>
        <w:rPr>
          <w:rFonts w:ascii="Times New Roman" w:eastAsia="Arial Narrow" w:hAnsi="Times New Roman" w:cs="Times New Roman"/>
          <w:kern w:val="0"/>
          <w14:ligatures w14:val="none"/>
        </w:rPr>
        <w:t xml:space="preserve">strokovne </w:t>
      </w:r>
      <w:r w:rsidRPr="00133299">
        <w:rPr>
          <w:rFonts w:ascii="Times New Roman" w:eastAsia="Arial Narrow" w:hAnsi="Times New Roman" w:cs="Times New Roman"/>
          <w:kern w:val="0"/>
          <w14:ligatures w14:val="none"/>
        </w:rPr>
        <w:t>predmet</w:t>
      </w:r>
      <w:r>
        <w:rPr>
          <w:rFonts w:ascii="Times New Roman" w:eastAsia="Arial Narrow" w:hAnsi="Times New Roman" w:cs="Times New Roman"/>
          <w:kern w:val="0"/>
          <w14:ligatures w14:val="none"/>
        </w:rPr>
        <w:t>e</w:t>
      </w:r>
      <w:r w:rsidRPr="00133299">
        <w:rPr>
          <w:rFonts w:ascii="Times New Roman" w:eastAsia="Arial Narrow" w:hAnsi="Times New Roman" w:cs="Times New Roman"/>
          <w:kern w:val="0"/>
          <w14:ligatures w14:val="none"/>
        </w:rPr>
        <w:t xml:space="preserve">. </w:t>
      </w:r>
      <w:r>
        <w:rPr>
          <w:rFonts w:ascii="Times New Roman" w:eastAsia="Arial Narrow" w:hAnsi="Times New Roman" w:cs="Times New Roman"/>
          <w:kern w:val="0"/>
          <w14:ligatures w14:val="none"/>
        </w:rPr>
        <w:t>S pravilnikom se je seznanil in tudi strinjal celotni Aktiv AVTOSERVISERJEV, ki poučuje strokovne predmete.</w:t>
      </w:r>
    </w:p>
    <w:p w14:paraId="7C29AA32" w14:textId="77777777" w:rsidR="009A33CA" w:rsidRPr="00FF2121" w:rsidRDefault="009A33CA" w:rsidP="009A33CA">
      <w:pPr>
        <w:spacing w:after="200" w:line="276" w:lineRule="auto"/>
        <w:jc w:val="both"/>
        <w:rPr>
          <w:rFonts w:ascii="Times New Roman" w:eastAsia="Arial Narrow" w:hAnsi="Times New Roman" w:cs="Times New Roman"/>
          <w:kern w:val="0"/>
          <w14:ligatures w14:val="none"/>
        </w:rPr>
      </w:pPr>
      <w:r w:rsidRPr="00C474EB">
        <w:rPr>
          <w:rFonts w:ascii="Times New Roman" w:hAnsi="Times New Roman" w:cs="Times New Roman"/>
        </w:rPr>
        <w:t xml:space="preserve">S pravilnikom so določene naslednje za dijaka pomembne informacije, kar pomeni, da morajo biti način, kraj in čas ocenjevanja znanja jasno določeni, ocenjevanje znanja pa jasno razmejeno glede na predhodni proces preverjanja znanja. S potekom ocenjevanja </w:t>
      </w:r>
      <w:r>
        <w:rPr>
          <w:rFonts w:ascii="Times New Roman" w:hAnsi="Times New Roman" w:cs="Times New Roman"/>
        </w:rPr>
        <w:t xml:space="preserve">so </w:t>
      </w:r>
      <w:r w:rsidRPr="00C474EB">
        <w:rPr>
          <w:rFonts w:ascii="Times New Roman" w:hAnsi="Times New Roman" w:cs="Times New Roman"/>
        </w:rPr>
        <w:t>dijaki seznanjeni ob začetku šolskega leta. Obenem morajo biti vsaj ob začetku obravnave posameznega vsebinskega sklopa dobro seznanjeni tudi z učnimi cilji, standardi znanja, opisniki in kriteriji ocenjevanja. Ključno je, da dijaki pridobijo jasno povratno informacijo o svojih učnih dosežkih glede na standarde znanja med preverjanjem in tudi kasneje ob ocenjevanju znanja, ki pa jo lahko razumejo le, če vedo, na podlagi česa je oblikovana.</w:t>
      </w:r>
    </w:p>
    <w:p w14:paraId="0F963DA0" w14:textId="44F906CB" w:rsidR="009A33CA" w:rsidRDefault="009A33CA" w:rsidP="009A33CA">
      <w:pPr>
        <w:spacing w:after="200" w:line="276" w:lineRule="auto"/>
        <w:jc w:val="both"/>
        <w:rPr>
          <w:rFonts w:ascii="Times New Roman" w:eastAsia="Arial Narrow" w:hAnsi="Times New Roman" w:cs="Times New Roman"/>
          <w:kern w:val="0"/>
          <w14:ligatures w14:val="none"/>
        </w:rPr>
      </w:pPr>
      <w:r w:rsidRPr="00133299">
        <w:rPr>
          <w:rFonts w:ascii="Times New Roman" w:eastAsia="Arial Narrow" w:hAnsi="Times New Roman" w:cs="Times New Roman"/>
          <w:kern w:val="0"/>
          <w14:ligatures w14:val="none"/>
        </w:rPr>
        <w:t xml:space="preserve">Roki so zapisani v e-Asistentu. Ocenjevanje je javno, dijak mora biti z oceno seznanjen v predpisanem roku. </w:t>
      </w:r>
    </w:p>
    <w:p w14:paraId="616BEEE5" w14:textId="77777777" w:rsidR="0057418C" w:rsidRPr="0057418C" w:rsidRDefault="0057418C" w:rsidP="009A33CA">
      <w:pPr>
        <w:spacing w:after="200" w:line="276" w:lineRule="auto"/>
        <w:jc w:val="both"/>
        <w:rPr>
          <w:rFonts w:ascii="Times New Roman" w:eastAsia="Arial Narrow" w:hAnsi="Times New Roman" w:cs="Times New Roman"/>
          <w:kern w:val="0"/>
          <w14:ligatures w14:val="none"/>
        </w:rPr>
      </w:pPr>
    </w:p>
    <w:p w14:paraId="11C6DEEC" w14:textId="77777777" w:rsidR="009A33CA" w:rsidRPr="00133299" w:rsidRDefault="009A33CA" w:rsidP="009A33CA">
      <w:pPr>
        <w:spacing w:line="259" w:lineRule="auto"/>
        <w:rPr>
          <w:rFonts w:ascii="Times New Roman" w:eastAsia="Arial Narrow" w:hAnsi="Times New Roman" w:cs="Times New Roman"/>
          <w:b/>
          <w:bCs/>
          <w:kern w:val="0"/>
          <w:sz w:val="28"/>
          <w:szCs w:val="28"/>
          <w14:ligatures w14:val="none"/>
        </w:rPr>
      </w:pPr>
      <w:r w:rsidRPr="00133299">
        <w:rPr>
          <w:rFonts w:ascii="Times New Roman" w:eastAsia="Arial Narrow" w:hAnsi="Times New Roman" w:cs="Times New Roman"/>
          <w:b/>
          <w:bCs/>
          <w:kern w:val="0"/>
          <w:sz w:val="28"/>
          <w:szCs w:val="28"/>
          <w14:ligatures w14:val="none"/>
        </w:rPr>
        <w:t>Oblike in načini ocenjevanja znanja</w:t>
      </w:r>
    </w:p>
    <w:p w14:paraId="1562B544" w14:textId="5C81501F" w:rsidR="009A33CA" w:rsidRDefault="009A33CA" w:rsidP="009A33CA">
      <w:pPr>
        <w:spacing w:line="259" w:lineRule="auto"/>
        <w:rPr>
          <w:rFonts w:ascii="Times New Roman" w:eastAsia="Arial Narrow" w:hAnsi="Times New Roman" w:cs="Times New Roman"/>
          <w:kern w:val="0"/>
          <w14:ligatures w14:val="none"/>
        </w:rPr>
      </w:pPr>
      <w:r w:rsidRPr="00133299">
        <w:rPr>
          <w:rFonts w:ascii="Times New Roman" w:eastAsia="Arial Narrow" w:hAnsi="Times New Roman" w:cs="Times New Roman"/>
          <w:kern w:val="0"/>
          <w14:ligatures w14:val="none"/>
        </w:rPr>
        <w:t>Ocenjuje se: znanje, razumevanje, obdelava in predstavitev podatkov,</w:t>
      </w:r>
      <w:r w:rsidRPr="008B744B">
        <w:rPr>
          <w:rFonts w:ascii="Times New Roman" w:eastAsia="Arial Narrow" w:hAnsi="Times New Roman" w:cs="Times New Roman"/>
          <w:kern w:val="0"/>
          <w14:ligatures w14:val="none"/>
        </w:rPr>
        <w:t>,</w:t>
      </w:r>
      <w:r w:rsidRPr="00133299">
        <w:rPr>
          <w:rFonts w:ascii="Times New Roman" w:eastAsia="Arial Narrow" w:hAnsi="Times New Roman" w:cs="Times New Roman"/>
          <w:kern w:val="0"/>
          <w14:ligatures w14:val="none"/>
        </w:rPr>
        <w:t xml:space="preserve"> sodelovanje</w:t>
      </w:r>
      <w:r w:rsidRPr="008B744B">
        <w:rPr>
          <w:rFonts w:ascii="Times New Roman" w:eastAsia="Arial Narrow" w:hAnsi="Times New Roman" w:cs="Times New Roman"/>
          <w:kern w:val="0"/>
          <w14:ligatures w14:val="none"/>
        </w:rPr>
        <w:t xml:space="preserve"> v timskem delu</w:t>
      </w:r>
      <w:r w:rsidRPr="00133299">
        <w:rPr>
          <w:rFonts w:ascii="Times New Roman" w:eastAsia="Arial Narrow" w:hAnsi="Times New Roman" w:cs="Times New Roman"/>
          <w:kern w:val="0"/>
          <w14:ligatures w14:val="none"/>
        </w:rPr>
        <w:t>, napredek v znanju.</w:t>
      </w:r>
    </w:p>
    <w:p w14:paraId="06D0A7A8" w14:textId="77777777" w:rsidR="009A33CA" w:rsidRPr="008B744B" w:rsidRDefault="009A33CA" w:rsidP="009A33CA">
      <w:pPr>
        <w:spacing w:line="259" w:lineRule="auto"/>
        <w:rPr>
          <w:rFonts w:ascii="Times New Roman" w:eastAsia="Arial Narrow" w:hAnsi="Times New Roman" w:cs="Times New Roman"/>
          <w:kern w:val="0"/>
          <w14:ligatures w14:val="none"/>
        </w:rPr>
      </w:pPr>
    </w:p>
    <w:p w14:paraId="1266D1DB" w14:textId="5A8272FB" w:rsidR="00263FD1" w:rsidRPr="00263FD1" w:rsidRDefault="003E6788" w:rsidP="00263FD1">
      <w:pPr>
        <w:spacing w:line="259" w:lineRule="auto"/>
        <w:rPr>
          <w:rFonts w:ascii="Calibri" w:eastAsia="Calibri" w:hAnsi="Calibri" w:cs="Times New Roman"/>
          <w:sz w:val="22"/>
          <w:szCs w:val="22"/>
        </w:rPr>
      </w:pPr>
      <w:r w:rsidRPr="003E6788">
        <w:rPr>
          <w:rFonts w:ascii="Times New Roman" w:eastAsia="Calibri" w:hAnsi="Times New Roman" w:cs="Times New Roman"/>
          <w:b/>
          <w:bCs/>
        </w:rPr>
        <w:t>Merila in načini ocenjevanja med šolskim letom</w:t>
      </w:r>
    </w:p>
    <w:p w14:paraId="0D8D7436" w14:textId="77777777" w:rsidR="00263FD1" w:rsidRPr="00263FD1" w:rsidRDefault="00263FD1" w:rsidP="00263FD1">
      <w:pPr>
        <w:spacing w:after="0" w:line="360" w:lineRule="auto"/>
        <w:jc w:val="both"/>
        <w:rPr>
          <w:rFonts w:ascii="Times New Roman" w:eastAsia="Calibri" w:hAnsi="Times New Roman" w:cs="Times New Roman"/>
        </w:rPr>
      </w:pPr>
      <w:r w:rsidRPr="00263FD1">
        <w:rPr>
          <w:rFonts w:ascii="Times New Roman" w:eastAsia="Calibri" w:hAnsi="Times New Roman" w:cs="Times New Roman"/>
        </w:rPr>
        <w:t>V posameznem ocenjevalnem obdobju je ena pisna ocena znanja. V celotnem šolskem letu pridobi dijak 1 ustno oceno in izdela projektno delo.</w:t>
      </w:r>
    </w:p>
    <w:p w14:paraId="330CBC31" w14:textId="77777777" w:rsidR="009A33CA" w:rsidRDefault="009A33CA" w:rsidP="009A33CA">
      <w:pPr>
        <w:spacing w:after="0" w:line="360" w:lineRule="auto"/>
        <w:jc w:val="both"/>
        <w:rPr>
          <w:rFonts w:ascii="Times New Roman" w:eastAsia="Calibri" w:hAnsi="Times New Roman" w:cs="Times New Roman"/>
        </w:rPr>
      </w:pPr>
    </w:p>
    <w:p w14:paraId="0A9C6E6F" w14:textId="77777777" w:rsidR="009A33CA" w:rsidRPr="008B744B" w:rsidRDefault="009A33CA" w:rsidP="009A33CA">
      <w:pPr>
        <w:spacing w:after="0" w:line="360" w:lineRule="auto"/>
        <w:jc w:val="both"/>
        <w:rPr>
          <w:rFonts w:ascii="Times New Roman" w:eastAsia="Calibri" w:hAnsi="Times New Roman" w:cs="Times New Roman"/>
        </w:rPr>
      </w:pPr>
      <w:r w:rsidRPr="008B744B">
        <w:rPr>
          <w:rFonts w:ascii="Times New Roman" w:eastAsia="Times New Roman" w:hAnsi="Times New Roman" w:cs="Times New Roman"/>
          <w:b/>
          <w:bCs/>
          <w:kern w:val="0"/>
          <w:lang w:eastAsia="sl-SI"/>
          <w14:ligatures w14:val="none"/>
        </w:rPr>
        <w:t>Merila za  pisno ocenjevanje znanja</w:t>
      </w:r>
    </w:p>
    <w:p w14:paraId="2E454881" w14:textId="77777777" w:rsidR="009A33CA" w:rsidRPr="005F7DDA" w:rsidRDefault="009A33CA" w:rsidP="009A33CA">
      <w:pPr>
        <w:keepNext/>
        <w:spacing w:line="259" w:lineRule="auto"/>
        <w:rPr>
          <w:rFonts w:ascii="Times New Roman" w:eastAsia="Calibri" w:hAnsi="Times New Roman" w:cs="Times New Roman"/>
          <w:b/>
          <w:bCs/>
          <w:iCs/>
        </w:rPr>
      </w:pPr>
      <w:r w:rsidRPr="005F7DDA">
        <w:rPr>
          <w:rFonts w:ascii="Times New Roman" w:eastAsia="Calibri" w:hAnsi="Times New Roman" w:cs="Times New Roman"/>
          <w:bCs/>
          <w:iCs/>
        </w:rPr>
        <w:t>Naloge so na podlagi minimalnih standardov znanj sestavljene tako, da so dijaki ob sprotnem samostojnem delu, urjenju, ponavljanju in spremljanju učno vzgojnega procesa v šoli, pozitivno ocenjeni, če tudi nimajo posebnih danosti</w:t>
      </w:r>
      <w:r>
        <w:rPr>
          <w:rFonts w:ascii="Times New Roman" w:eastAsia="Calibri" w:hAnsi="Times New Roman" w:cs="Times New Roman"/>
          <w:bCs/>
          <w:iCs/>
        </w:rPr>
        <w:t xml:space="preserve"> </w:t>
      </w:r>
      <w:r w:rsidRPr="005F7DDA">
        <w:rPr>
          <w:rFonts w:ascii="Times New Roman" w:eastAsia="Calibri" w:hAnsi="Times New Roman" w:cs="Times New Roman"/>
          <w:bCs/>
          <w:iCs/>
        </w:rPr>
        <w:t xml:space="preserve">iz osnove motornih vozil.   </w:t>
      </w:r>
    </w:p>
    <w:p w14:paraId="32FB4ED6" w14:textId="77777777" w:rsidR="009A33CA" w:rsidRPr="008B744B" w:rsidRDefault="009A33CA" w:rsidP="009A33CA">
      <w:pPr>
        <w:suppressAutoHyphens/>
        <w:spacing w:after="0" w:line="240" w:lineRule="auto"/>
        <w:ind w:right="57"/>
        <w:rPr>
          <w:rFonts w:ascii="Times New Roman" w:eastAsia="Times New Roman" w:hAnsi="Times New Roman" w:cs="Times New Roman"/>
          <w:kern w:val="0"/>
          <w:lang w:eastAsia="sl-SI"/>
          <w14:ligatures w14:val="none"/>
        </w:rPr>
      </w:pPr>
      <w:r w:rsidRPr="008B744B">
        <w:rPr>
          <w:rFonts w:ascii="Times New Roman" w:eastAsia="Times New Roman" w:hAnsi="Times New Roman" w:cs="Times New Roman"/>
          <w:kern w:val="0"/>
          <w:lang w:eastAsia="sl-SI"/>
          <w14:ligatures w14:val="none"/>
        </w:rPr>
        <w:t>Pred vsakim pisnim ocenjevanjem znanja se v razredu opravi pisno ali ustno preverjanje znanja.</w:t>
      </w:r>
    </w:p>
    <w:p w14:paraId="6E0C36A4" w14:textId="77777777" w:rsidR="009A33CA" w:rsidRPr="008B744B" w:rsidRDefault="009A33CA" w:rsidP="009A33CA">
      <w:pPr>
        <w:suppressAutoHyphens/>
        <w:spacing w:after="0" w:line="240" w:lineRule="auto"/>
        <w:ind w:left="57" w:right="57"/>
        <w:rPr>
          <w:rFonts w:ascii="Times New Roman" w:eastAsia="Times New Roman" w:hAnsi="Times New Roman" w:cs="Times New Roman"/>
          <w:kern w:val="0"/>
          <w:lang w:eastAsia="sl-SI"/>
          <w14:ligatures w14:val="none"/>
        </w:rPr>
      </w:pPr>
    </w:p>
    <w:p w14:paraId="659915AE" w14:textId="77777777" w:rsidR="009A33CA" w:rsidRPr="008B744B" w:rsidRDefault="009A33CA" w:rsidP="009A33CA">
      <w:pPr>
        <w:suppressAutoHyphens/>
        <w:spacing w:after="0" w:line="240" w:lineRule="auto"/>
        <w:ind w:right="57"/>
        <w:rPr>
          <w:rFonts w:ascii="Times New Roman" w:eastAsia="Times New Roman" w:hAnsi="Times New Roman" w:cs="Times New Roman"/>
          <w:kern w:val="0"/>
          <w:lang w:eastAsia="sl-SI"/>
          <w14:ligatures w14:val="none"/>
        </w:rPr>
      </w:pPr>
      <w:r w:rsidRPr="008B744B">
        <w:rPr>
          <w:rFonts w:ascii="Times New Roman" w:eastAsia="Times New Roman" w:hAnsi="Times New Roman" w:cs="Times New Roman"/>
          <w:kern w:val="0"/>
          <w:lang w:eastAsia="sl-SI"/>
          <w14:ligatures w14:val="none"/>
        </w:rPr>
        <w:t>Posamezne pisne naloge so ovrednotene s točkami. Število možnih točk je zabeleženo ob vsaki nalogi. Vsaka pisna naloga je opremljena s seštevkom skupnih točk in z ocenjevalno lestvico.</w:t>
      </w:r>
    </w:p>
    <w:p w14:paraId="3CE1A7D3" w14:textId="77777777" w:rsidR="009A33CA" w:rsidRPr="008B744B" w:rsidRDefault="009A33CA" w:rsidP="009A33CA">
      <w:pPr>
        <w:suppressAutoHyphens/>
        <w:spacing w:after="0" w:line="240" w:lineRule="auto"/>
        <w:ind w:right="57"/>
        <w:rPr>
          <w:rFonts w:ascii="Times New Roman" w:eastAsia="Times New Roman" w:hAnsi="Times New Roman" w:cs="Times New Roman"/>
          <w:kern w:val="0"/>
          <w:lang w:eastAsia="sl-SI"/>
          <w14:ligatures w14:val="none"/>
        </w:rPr>
      </w:pPr>
    </w:p>
    <w:p w14:paraId="37F02DE8" w14:textId="77777777" w:rsidR="009A33CA" w:rsidRDefault="009A33CA" w:rsidP="009A33CA">
      <w:pPr>
        <w:spacing w:after="0" w:line="360" w:lineRule="auto"/>
        <w:jc w:val="both"/>
        <w:rPr>
          <w:rFonts w:ascii="Times New Roman" w:eastAsia="Calibri" w:hAnsi="Times New Roman" w:cs="Times New Roman"/>
        </w:rPr>
      </w:pPr>
    </w:p>
    <w:p w14:paraId="2F1D3253" w14:textId="77777777" w:rsidR="003A4E56" w:rsidRDefault="003A4E56" w:rsidP="009A33CA">
      <w:pPr>
        <w:spacing w:after="0" w:line="360" w:lineRule="auto"/>
        <w:jc w:val="both"/>
        <w:rPr>
          <w:rFonts w:ascii="Times New Roman" w:eastAsia="Calibri" w:hAnsi="Times New Roman" w:cs="Times New Roman"/>
        </w:rPr>
      </w:pPr>
    </w:p>
    <w:p w14:paraId="0CB5B878" w14:textId="77777777" w:rsidR="003A4E56" w:rsidRDefault="003A4E56" w:rsidP="009A33CA">
      <w:pPr>
        <w:spacing w:after="0" w:line="360" w:lineRule="auto"/>
        <w:jc w:val="both"/>
        <w:rPr>
          <w:rFonts w:ascii="Times New Roman" w:eastAsia="Calibri" w:hAnsi="Times New Roman" w:cs="Times New Roman"/>
        </w:rPr>
      </w:pPr>
    </w:p>
    <w:p w14:paraId="141DF879" w14:textId="2DABFAF9" w:rsidR="009A33CA" w:rsidRPr="00E5658F" w:rsidRDefault="009A33CA" w:rsidP="009A33CA">
      <w:pPr>
        <w:spacing w:after="0" w:line="360" w:lineRule="auto"/>
        <w:jc w:val="both"/>
        <w:rPr>
          <w:rFonts w:ascii="Times New Roman" w:eastAsia="Calibri" w:hAnsi="Times New Roman" w:cs="Times New Roman"/>
          <w:b/>
          <w:bCs/>
        </w:rPr>
      </w:pPr>
      <w:r w:rsidRPr="00E5658F">
        <w:rPr>
          <w:rFonts w:ascii="Times New Roman" w:eastAsia="Calibri" w:hAnsi="Times New Roman" w:cs="Times New Roman"/>
          <w:b/>
          <w:bCs/>
        </w:rPr>
        <w:t>Kriterij pri pisnem ocenjevanju znanja</w:t>
      </w:r>
    </w:p>
    <w:p w14:paraId="5CD1EF9B" w14:textId="77777777" w:rsidR="009A33CA" w:rsidRPr="00E5658F" w:rsidRDefault="009A33CA" w:rsidP="009A33CA">
      <w:pPr>
        <w:spacing w:after="0" w:line="360" w:lineRule="auto"/>
        <w:jc w:val="both"/>
        <w:rPr>
          <w:rFonts w:ascii="Times New Roman" w:eastAsia="Calibri" w:hAnsi="Times New Roman" w:cs="Times New Roman"/>
          <w:b/>
          <w:bCs/>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835"/>
        <w:gridCol w:w="1984"/>
      </w:tblGrid>
      <w:tr w:rsidR="009A33CA" w:rsidRPr="00E5658F" w14:paraId="6DE7ACCC" w14:textId="77777777" w:rsidTr="00850BA4">
        <w:trPr>
          <w:trHeight w:val="283"/>
          <w:jc w:val="center"/>
        </w:trPr>
        <w:tc>
          <w:tcPr>
            <w:tcW w:w="2835" w:type="dxa"/>
            <w:shd w:val="clear" w:color="auto" w:fill="D9D9D9"/>
            <w:vAlign w:val="center"/>
          </w:tcPr>
          <w:p w14:paraId="7CE1E93E" w14:textId="77777777" w:rsidR="009A33CA" w:rsidRPr="00E5658F" w:rsidRDefault="009A33CA" w:rsidP="00850BA4">
            <w:pPr>
              <w:tabs>
                <w:tab w:val="left" w:pos="6840"/>
              </w:tabs>
              <w:spacing w:after="0" w:line="240" w:lineRule="auto"/>
              <w:jc w:val="center"/>
              <w:rPr>
                <w:rFonts w:ascii="Arial" w:eastAsia="Times New Roman" w:hAnsi="Arial" w:cs="Arial"/>
                <w:b/>
                <w:smallCaps/>
                <w:kern w:val="0"/>
                <w:sz w:val="16"/>
                <w:szCs w:val="16"/>
                <w:lang w:eastAsia="sl-SI"/>
                <w14:ligatures w14:val="none"/>
              </w:rPr>
            </w:pPr>
            <w:r w:rsidRPr="00E5658F">
              <w:rPr>
                <w:rFonts w:ascii="Arial" w:eastAsia="Times New Roman" w:hAnsi="Arial" w:cs="Arial"/>
                <w:b/>
                <w:smallCaps/>
                <w:kern w:val="0"/>
                <w:sz w:val="16"/>
                <w:szCs w:val="16"/>
                <w:lang w:eastAsia="sl-SI"/>
                <w14:ligatures w14:val="none"/>
              </w:rPr>
              <w:t>Doseženi odstotek v %</w:t>
            </w:r>
          </w:p>
        </w:tc>
        <w:tc>
          <w:tcPr>
            <w:tcW w:w="1984" w:type="dxa"/>
            <w:shd w:val="clear" w:color="auto" w:fill="D9D9D9"/>
            <w:vAlign w:val="center"/>
          </w:tcPr>
          <w:p w14:paraId="01BDEADC" w14:textId="77777777" w:rsidR="009A33CA" w:rsidRPr="00E5658F" w:rsidRDefault="009A33CA" w:rsidP="00850BA4">
            <w:pPr>
              <w:tabs>
                <w:tab w:val="left" w:pos="6840"/>
              </w:tabs>
              <w:spacing w:after="0" w:line="240" w:lineRule="auto"/>
              <w:jc w:val="center"/>
              <w:rPr>
                <w:rFonts w:ascii="Arial" w:eastAsia="Times New Roman" w:hAnsi="Arial" w:cs="Arial"/>
                <w:b/>
                <w:smallCaps/>
                <w:kern w:val="0"/>
                <w:sz w:val="16"/>
                <w:szCs w:val="16"/>
                <w:lang w:eastAsia="sl-SI"/>
                <w14:ligatures w14:val="none"/>
              </w:rPr>
            </w:pPr>
            <w:r w:rsidRPr="00E5658F">
              <w:rPr>
                <w:rFonts w:ascii="Arial" w:eastAsia="Times New Roman" w:hAnsi="Arial" w:cs="Arial"/>
                <w:b/>
                <w:smallCaps/>
                <w:kern w:val="0"/>
                <w:sz w:val="16"/>
                <w:szCs w:val="16"/>
                <w:lang w:eastAsia="sl-SI"/>
                <w14:ligatures w14:val="none"/>
              </w:rPr>
              <w:t>Ocena</w:t>
            </w:r>
          </w:p>
        </w:tc>
      </w:tr>
      <w:tr w:rsidR="009A33CA" w:rsidRPr="00E5658F" w14:paraId="17502537" w14:textId="77777777" w:rsidTr="00850BA4">
        <w:trPr>
          <w:trHeight w:val="283"/>
          <w:jc w:val="center"/>
        </w:trPr>
        <w:tc>
          <w:tcPr>
            <w:tcW w:w="2835" w:type="dxa"/>
            <w:shd w:val="clear" w:color="auto" w:fill="auto"/>
            <w:vAlign w:val="center"/>
          </w:tcPr>
          <w:p w14:paraId="6BDCF4C3" w14:textId="77777777" w:rsidR="009A33CA" w:rsidRPr="00E5658F" w:rsidRDefault="009A33CA" w:rsidP="00850BA4">
            <w:pPr>
              <w:tabs>
                <w:tab w:val="right" w:leader="dot" w:pos="3420"/>
              </w:tabs>
              <w:spacing w:after="0" w:line="240" w:lineRule="auto"/>
              <w:jc w:val="center"/>
              <w:rPr>
                <w:rFonts w:ascii="Arial" w:eastAsia="Times New Roman" w:hAnsi="Arial" w:cs="Arial"/>
                <w:kern w:val="0"/>
                <w:sz w:val="16"/>
                <w:szCs w:val="16"/>
                <w:lang w:eastAsia="sl-SI"/>
                <w14:ligatures w14:val="none"/>
              </w:rPr>
            </w:pPr>
            <w:r w:rsidRPr="00E5658F">
              <w:rPr>
                <w:rFonts w:ascii="Arial" w:eastAsia="Times New Roman" w:hAnsi="Arial" w:cs="Arial"/>
                <w:kern w:val="0"/>
                <w:sz w:val="16"/>
                <w:szCs w:val="16"/>
                <w:lang w:eastAsia="sl-SI"/>
                <w14:ligatures w14:val="none"/>
              </w:rPr>
              <w:t>od 0 do 49</w:t>
            </w:r>
          </w:p>
        </w:tc>
        <w:tc>
          <w:tcPr>
            <w:tcW w:w="1984" w:type="dxa"/>
            <w:shd w:val="clear" w:color="auto" w:fill="auto"/>
            <w:vAlign w:val="center"/>
          </w:tcPr>
          <w:p w14:paraId="16A6C7EA" w14:textId="77777777" w:rsidR="009A33CA" w:rsidRPr="00E5658F" w:rsidRDefault="009A33CA" w:rsidP="00850BA4">
            <w:pPr>
              <w:tabs>
                <w:tab w:val="right" w:leader="dot" w:pos="3420"/>
              </w:tabs>
              <w:spacing w:after="0" w:line="240" w:lineRule="auto"/>
              <w:jc w:val="center"/>
              <w:rPr>
                <w:rFonts w:ascii="Arial" w:eastAsia="Times New Roman" w:hAnsi="Arial" w:cs="Arial"/>
                <w:kern w:val="0"/>
                <w:sz w:val="16"/>
                <w:szCs w:val="16"/>
                <w:lang w:eastAsia="sl-SI"/>
                <w14:ligatures w14:val="none"/>
              </w:rPr>
            </w:pPr>
            <w:r w:rsidRPr="00E5658F">
              <w:rPr>
                <w:rFonts w:ascii="Arial" w:eastAsia="Times New Roman" w:hAnsi="Arial" w:cs="Arial"/>
                <w:kern w:val="0"/>
                <w:sz w:val="16"/>
                <w:szCs w:val="16"/>
                <w:lang w:eastAsia="sl-SI"/>
                <w14:ligatures w14:val="none"/>
              </w:rPr>
              <w:t>Nezadostno (1)</w:t>
            </w:r>
          </w:p>
        </w:tc>
      </w:tr>
      <w:tr w:rsidR="009A33CA" w:rsidRPr="00E5658F" w14:paraId="267D43E7" w14:textId="77777777" w:rsidTr="00850BA4">
        <w:trPr>
          <w:trHeight w:val="283"/>
          <w:jc w:val="center"/>
        </w:trPr>
        <w:tc>
          <w:tcPr>
            <w:tcW w:w="2835" w:type="dxa"/>
            <w:shd w:val="clear" w:color="auto" w:fill="auto"/>
            <w:vAlign w:val="center"/>
          </w:tcPr>
          <w:p w14:paraId="78B07436" w14:textId="77777777" w:rsidR="009A33CA" w:rsidRPr="00E5658F" w:rsidRDefault="009A33CA" w:rsidP="00850BA4">
            <w:pPr>
              <w:tabs>
                <w:tab w:val="right" w:leader="dot" w:pos="3420"/>
              </w:tabs>
              <w:spacing w:after="0" w:line="240" w:lineRule="auto"/>
              <w:jc w:val="center"/>
              <w:rPr>
                <w:rFonts w:ascii="Arial" w:eastAsia="Times New Roman" w:hAnsi="Arial" w:cs="Arial"/>
                <w:kern w:val="0"/>
                <w:sz w:val="16"/>
                <w:szCs w:val="16"/>
                <w:lang w:eastAsia="sl-SI"/>
                <w14:ligatures w14:val="none"/>
              </w:rPr>
            </w:pPr>
            <w:r w:rsidRPr="00E5658F">
              <w:rPr>
                <w:rFonts w:ascii="Arial" w:eastAsia="Times New Roman" w:hAnsi="Arial" w:cs="Arial"/>
                <w:kern w:val="0"/>
                <w:sz w:val="16"/>
                <w:szCs w:val="16"/>
                <w:lang w:eastAsia="sl-SI"/>
                <w14:ligatures w14:val="none"/>
              </w:rPr>
              <w:t>od 50 do 6</w:t>
            </w:r>
            <w:r>
              <w:rPr>
                <w:rFonts w:ascii="Arial" w:eastAsia="Times New Roman" w:hAnsi="Arial" w:cs="Arial"/>
                <w:kern w:val="0"/>
                <w:sz w:val="16"/>
                <w:szCs w:val="16"/>
                <w:lang w:eastAsia="sl-SI"/>
                <w14:ligatures w14:val="none"/>
              </w:rPr>
              <w:t>2</w:t>
            </w:r>
          </w:p>
        </w:tc>
        <w:tc>
          <w:tcPr>
            <w:tcW w:w="1984" w:type="dxa"/>
            <w:shd w:val="clear" w:color="auto" w:fill="auto"/>
            <w:vAlign w:val="center"/>
          </w:tcPr>
          <w:p w14:paraId="24673587" w14:textId="77777777" w:rsidR="009A33CA" w:rsidRPr="00E5658F" w:rsidRDefault="009A33CA" w:rsidP="00850BA4">
            <w:pPr>
              <w:tabs>
                <w:tab w:val="right" w:leader="dot" w:pos="3420"/>
              </w:tabs>
              <w:spacing w:after="0" w:line="240" w:lineRule="auto"/>
              <w:jc w:val="center"/>
              <w:rPr>
                <w:rFonts w:ascii="Arial" w:eastAsia="Times New Roman" w:hAnsi="Arial" w:cs="Arial"/>
                <w:kern w:val="0"/>
                <w:sz w:val="16"/>
                <w:szCs w:val="16"/>
                <w:lang w:eastAsia="sl-SI"/>
                <w14:ligatures w14:val="none"/>
              </w:rPr>
            </w:pPr>
            <w:r w:rsidRPr="00E5658F">
              <w:rPr>
                <w:rFonts w:ascii="Arial" w:eastAsia="Times New Roman" w:hAnsi="Arial" w:cs="Arial"/>
                <w:kern w:val="0"/>
                <w:sz w:val="16"/>
                <w:szCs w:val="16"/>
                <w:lang w:eastAsia="sl-SI"/>
                <w14:ligatures w14:val="none"/>
              </w:rPr>
              <w:t>Zadostno  (2)</w:t>
            </w:r>
          </w:p>
        </w:tc>
      </w:tr>
      <w:tr w:rsidR="009A33CA" w:rsidRPr="00E5658F" w14:paraId="4B73485A" w14:textId="77777777" w:rsidTr="00850BA4">
        <w:trPr>
          <w:trHeight w:val="283"/>
          <w:jc w:val="center"/>
        </w:trPr>
        <w:tc>
          <w:tcPr>
            <w:tcW w:w="2835" w:type="dxa"/>
            <w:shd w:val="clear" w:color="auto" w:fill="auto"/>
            <w:vAlign w:val="center"/>
          </w:tcPr>
          <w:p w14:paraId="2EA2AFD0" w14:textId="5B3B5D9F" w:rsidR="009A33CA" w:rsidRPr="00E5658F" w:rsidRDefault="009A33CA" w:rsidP="00850BA4">
            <w:pPr>
              <w:tabs>
                <w:tab w:val="right" w:leader="dot" w:pos="3420"/>
              </w:tabs>
              <w:spacing w:after="0" w:line="240" w:lineRule="auto"/>
              <w:jc w:val="center"/>
              <w:rPr>
                <w:rFonts w:ascii="Arial" w:eastAsia="Times New Roman" w:hAnsi="Arial" w:cs="Arial"/>
                <w:kern w:val="0"/>
                <w:sz w:val="16"/>
                <w:szCs w:val="16"/>
                <w:lang w:eastAsia="sl-SI"/>
                <w14:ligatures w14:val="none"/>
              </w:rPr>
            </w:pPr>
            <w:r w:rsidRPr="00E5658F">
              <w:rPr>
                <w:rFonts w:ascii="Arial" w:eastAsia="Times New Roman" w:hAnsi="Arial" w:cs="Arial"/>
                <w:kern w:val="0"/>
                <w:sz w:val="16"/>
                <w:szCs w:val="16"/>
                <w:lang w:eastAsia="sl-SI"/>
                <w14:ligatures w14:val="none"/>
              </w:rPr>
              <w:t>od 6</w:t>
            </w:r>
            <w:r>
              <w:rPr>
                <w:rFonts w:ascii="Arial" w:eastAsia="Times New Roman" w:hAnsi="Arial" w:cs="Arial"/>
                <w:kern w:val="0"/>
                <w:sz w:val="16"/>
                <w:szCs w:val="16"/>
                <w:lang w:eastAsia="sl-SI"/>
                <w14:ligatures w14:val="none"/>
              </w:rPr>
              <w:t>3</w:t>
            </w:r>
            <w:r w:rsidRPr="00E5658F">
              <w:rPr>
                <w:rFonts w:ascii="Arial" w:eastAsia="Times New Roman" w:hAnsi="Arial" w:cs="Arial"/>
                <w:kern w:val="0"/>
                <w:sz w:val="16"/>
                <w:szCs w:val="16"/>
                <w:lang w:eastAsia="sl-SI"/>
                <w14:ligatures w14:val="none"/>
              </w:rPr>
              <w:t xml:space="preserve"> do 7</w:t>
            </w:r>
            <w:r w:rsidR="00263FD1">
              <w:rPr>
                <w:rFonts w:ascii="Arial" w:eastAsia="Times New Roman" w:hAnsi="Arial" w:cs="Arial"/>
                <w:kern w:val="0"/>
                <w:sz w:val="16"/>
                <w:szCs w:val="16"/>
                <w:lang w:eastAsia="sl-SI"/>
                <w14:ligatures w14:val="none"/>
              </w:rPr>
              <w:t>4</w:t>
            </w:r>
          </w:p>
        </w:tc>
        <w:tc>
          <w:tcPr>
            <w:tcW w:w="1984" w:type="dxa"/>
            <w:shd w:val="clear" w:color="auto" w:fill="auto"/>
            <w:vAlign w:val="center"/>
          </w:tcPr>
          <w:p w14:paraId="323F8F90" w14:textId="77777777" w:rsidR="009A33CA" w:rsidRPr="00E5658F" w:rsidRDefault="009A33CA" w:rsidP="00850BA4">
            <w:pPr>
              <w:tabs>
                <w:tab w:val="right" w:leader="dot" w:pos="3420"/>
              </w:tabs>
              <w:spacing w:after="0" w:line="240" w:lineRule="auto"/>
              <w:jc w:val="center"/>
              <w:rPr>
                <w:rFonts w:ascii="Arial" w:eastAsia="Times New Roman" w:hAnsi="Arial" w:cs="Arial"/>
                <w:kern w:val="0"/>
                <w:sz w:val="16"/>
                <w:szCs w:val="16"/>
                <w:lang w:eastAsia="sl-SI"/>
                <w14:ligatures w14:val="none"/>
              </w:rPr>
            </w:pPr>
            <w:r w:rsidRPr="00E5658F">
              <w:rPr>
                <w:rFonts w:ascii="Arial" w:eastAsia="Times New Roman" w:hAnsi="Arial" w:cs="Arial"/>
                <w:kern w:val="0"/>
                <w:sz w:val="16"/>
                <w:szCs w:val="16"/>
                <w:lang w:eastAsia="sl-SI"/>
                <w14:ligatures w14:val="none"/>
              </w:rPr>
              <w:t>Dobro (3)</w:t>
            </w:r>
          </w:p>
        </w:tc>
      </w:tr>
      <w:tr w:rsidR="009A33CA" w:rsidRPr="00E5658F" w14:paraId="16CDE640" w14:textId="77777777" w:rsidTr="00850BA4">
        <w:trPr>
          <w:trHeight w:val="283"/>
          <w:jc w:val="center"/>
        </w:trPr>
        <w:tc>
          <w:tcPr>
            <w:tcW w:w="2835" w:type="dxa"/>
            <w:shd w:val="clear" w:color="auto" w:fill="auto"/>
            <w:vAlign w:val="center"/>
          </w:tcPr>
          <w:p w14:paraId="20AB71A6" w14:textId="4582F46A" w:rsidR="009A33CA" w:rsidRPr="00E5658F" w:rsidRDefault="009A33CA" w:rsidP="00850BA4">
            <w:pPr>
              <w:tabs>
                <w:tab w:val="right" w:leader="dot" w:pos="3420"/>
              </w:tabs>
              <w:spacing w:after="0" w:line="240" w:lineRule="auto"/>
              <w:jc w:val="center"/>
              <w:rPr>
                <w:rFonts w:ascii="Arial" w:eastAsia="Times New Roman" w:hAnsi="Arial" w:cs="Arial"/>
                <w:kern w:val="0"/>
                <w:sz w:val="16"/>
                <w:szCs w:val="16"/>
                <w:lang w:eastAsia="sl-SI"/>
                <w14:ligatures w14:val="none"/>
              </w:rPr>
            </w:pPr>
            <w:r w:rsidRPr="00E5658F">
              <w:rPr>
                <w:rFonts w:ascii="Arial" w:eastAsia="Times New Roman" w:hAnsi="Arial" w:cs="Arial"/>
                <w:kern w:val="0"/>
                <w:sz w:val="16"/>
                <w:szCs w:val="16"/>
                <w:lang w:eastAsia="sl-SI"/>
                <w14:ligatures w14:val="none"/>
              </w:rPr>
              <w:t>od 7</w:t>
            </w:r>
            <w:r w:rsidR="00263FD1">
              <w:rPr>
                <w:rFonts w:ascii="Arial" w:eastAsia="Times New Roman" w:hAnsi="Arial" w:cs="Arial"/>
                <w:kern w:val="0"/>
                <w:sz w:val="16"/>
                <w:szCs w:val="16"/>
                <w:lang w:eastAsia="sl-SI"/>
                <w14:ligatures w14:val="none"/>
              </w:rPr>
              <w:t>5</w:t>
            </w:r>
            <w:r w:rsidRPr="00E5658F">
              <w:rPr>
                <w:rFonts w:ascii="Arial" w:eastAsia="Times New Roman" w:hAnsi="Arial" w:cs="Arial"/>
                <w:kern w:val="0"/>
                <w:sz w:val="16"/>
                <w:szCs w:val="16"/>
                <w:lang w:eastAsia="sl-SI"/>
                <w14:ligatures w14:val="none"/>
              </w:rPr>
              <w:t xml:space="preserve"> do </w:t>
            </w:r>
            <w:r>
              <w:rPr>
                <w:rFonts w:ascii="Arial" w:eastAsia="Times New Roman" w:hAnsi="Arial" w:cs="Arial"/>
                <w:kern w:val="0"/>
                <w:sz w:val="16"/>
                <w:szCs w:val="16"/>
                <w:lang w:eastAsia="sl-SI"/>
                <w14:ligatures w14:val="none"/>
              </w:rPr>
              <w:t>88</w:t>
            </w:r>
          </w:p>
        </w:tc>
        <w:tc>
          <w:tcPr>
            <w:tcW w:w="1984" w:type="dxa"/>
            <w:shd w:val="clear" w:color="auto" w:fill="auto"/>
            <w:vAlign w:val="center"/>
          </w:tcPr>
          <w:p w14:paraId="6C33B5AF" w14:textId="77777777" w:rsidR="009A33CA" w:rsidRPr="00E5658F" w:rsidRDefault="009A33CA" w:rsidP="00850BA4">
            <w:pPr>
              <w:tabs>
                <w:tab w:val="right" w:leader="dot" w:pos="3420"/>
              </w:tabs>
              <w:spacing w:after="0" w:line="240" w:lineRule="auto"/>
              <w:jc w:val="center"/>
              <w:rPr>
                <w:rFonts w:ascii="Arial" w:eastAsia="Times New Roman" w:hAnsi="Arial" w:cs="Arial"/>
                <w:kern w:val="0"/>
                <w:sz w:val="16"/>
                <w:szCs w:val="16"/>
                <w:lang w:eastAsia="sl-SI"/>
                <w14:ligatures w14:val="none"/>
              </w:rPr>
            </w:pPr>
            <w:r w:rsidRPr="00E5658F">
              <w:rPr>
                <w:rFonts w:ascii="Arial" w:eastAsia="Times New Roman" w:hAnsi="Arial" w:cs="Arial"/>
                <w:kern w:val="0"/>
                <w:sz w:val="16"/>
                <w:szCs w:val="16"/>
                <w:lang w:eastAsia="sl-SI"/>
                <w14:ligatures w14:val="none"/>
              </w:rPr>
              <w:t>Prav dobro (4)</w:t>
            </w:r>
          </w:p>
        </w:tc>
      </w:tr>
      <w:tr w:rsidR="009A33CA" w:rsidRPr="00E5658F" w14:paraId="20BC2BD2" w14:textId="77777777" w:rsidTr="00850BA4">
        <w:trPr>
          <w:trHeight w:val="283"/>
          <w:jc w:val="center"/>
        </w:trPr>
        <w:tc>
          <w:tcPr>
            <w:tcW w:w="2835" w:type="dxa"/>
            <w:shd w:val="clear" w:color="auto" w:fill="auto"/>
            <w:vAlign w:val="center"/>
          </w:tcPr>
          <w:p w14:paraId="7406D979" w14:textId="77777777" w:rsidR="009A33CA" w:rsidRPr="00E5658F" w:rsidRDefault="009A33CA" w:rsidP="00850BA4">
            <w:pPr>
              <w:tabs>
                <w:tab w:val="right" w:leader="dot" w:pos="3420"/>
              </w:tabs>
              <w:spacing w:after="0" w:line="240" w:lineRule="auto"/>
              <w:jc w:val="center"/>
              <w:rPr>
                <w:rFonts w:ascii="Arial" w:eastAsia="Times New Roman" w:hAnsi="Arial" w:cs="Arial"/>
                <w:kern w:val="0"/>
                <w:sz w:val="16"/>
                <w:szCs w:val="16"/>
                <w:lang w:eastAsia="sl-SI"/>
                <w14:ligatures w14:val="none"/>
              </w:rPr>
            </w:pPr>
            <w:r w:rsidRPr="00E5658F">
              <w:rPr>
                <w:rFonts w:ascii="Arial" w:eastAsia="Times New Roman" w:hAnsi="Arial" w:cs="Arial"/>
                <w:kern w:val="0"/>
                <w:sz w:val="16"/>
                <w:szCs w:val="16"/>
                <w:lang w:eastAsia="sl-SI"/>
                <w14:ligatures w14:val="none"/>
              </w:rPr>
              <w:t xml:space="preserve">od </w:t>
            </w:r>
            <w:r>
              <w:rPr>
                <w:rFonts w:ascii="Arial" w:eastAsia="Times New Roman" w:hAnsi="Arial" w:cs="Arial"/>
                <w:kern w:val="0"/>
                <w:sz w:val="16"/>
                <w:szCs w:val="16"/>
                <w:lang w:eastAsia="sl-SI"/>
                <w14:ligatures w14:val="none"/>
              </w:rPr>
              <w:t>89</w:t>
            </w:r>
            <w:r w:rsidRPr="00E5658F">
              <w:rPr>
                <w:rFonts w:ascii="Arial" w:eastAsia="Times New Roman" w:hAnsi="Arial" w:cs="Arial"/>
                <w:kern w:val="0"/>
                <w:sz w:val="16"/>
                <w:szCs w:val="16"/>
                <w:lang w:eastAsia="sl-SI"/>
                <w14:ligatures w14:val="none"/>
              </w:rPr>
              <w:t xml:space="preserve"> do 100</w:t>
            </w:r>
          </w:p>
        </w:tc>
        <w:tc>
          <w:tcPr>
            <w:tcW w:w="1984" w:type="dxa"/>
            <w:shd w:val="clear" w:color="auto" w:fill="auto"/>
            <w:vAlign w:val="center"/>
          </w:tcPr>
          <w:p w14:paraId="45D1E7F3" w14:textId="77777777" w:rsidR="009A33CA" w:rsidRPr="00E5658F" w:rsidRDefault="009A33CA" w:rsidP="00850BA4">
            <w:pPr>
              <w:tabs>
                <w:tab w:val="right" w:leader="dot" w:pos="3420"/>
              </w:tabs>
              <w:spacing w:after="0" w:line="240" w:lineRule="auto"/>
              <w:jc w:val="center"/>
              <w:rPr>
                <w:rFonts w:ascii="Arial" w:eastAsia="Times New Roman" w:hAnsi="Arial" w:cs="Arial"/>
                <w:kern w:val="0"/>
                <w:sz w:val="16"/>
                <w:szCs w:val="16"/>
                <w:lang w:eastAsia="sl-SI"/>
                <w14:ligatures w14:val="none"/>
              </w:rPr>
            </w:pPr>
            <w:r w:rsidRPr="00E5658F">
              <w:rPr>
                <w:rFonts w:ascii="Arial" w:eastAsia="Times New Roman" w:hAnsi="Arial" w:cs="Arial"/>
                <w:kern w:val="0"/>
                <w:sz w:val="16"/>
                <w:szCs w:val="16"/>
                <w:lang w:eastAsia="sl-SI"/>
                <w14:ligatures w14:val="none"/>
              </w:rPr>
              <w:t>Odlično (5)</w:t>
            </w:r>
          </w:p>
        </w:tc>
      </w:tr>
    </w:tbl>
    <w:p w14:paraId="6DE9E942" w14:textId="77777777" w:rsidR="009A33CA" w:rsidRPr="008B744B" w:rsidRDefault="009A33CA" w:rsidP="009A33CA">
      <w:pPr>
        <w:spacing w:line="259" w:lineRule="auto"/>
        <w:rPr>
          <w:rFonts w:ascii="Times New Roman" w:hAnsi="Times New Roman" w:cs="Times New Roman"/>
        </w:rPr>
      </w:pPr>
    </w:p>
    <w:p w14:paraId="41A67E3D" w14:textId="77777777" w:rsidR="009A33CA" w:rsidRDefault="009A33CA" w:rsidP="009A33CA">
      <w:pPr>
        <w:spacing w:after="0" w:line="360" w:lineRule="auto"/>
        <w:jc w:val="both"/>
        <w:rPr>
          <w:rFonts w:ascii="Times New Roman" w:eastAsia="Calibri" w:hAnsi="Times New Roman" w:cs="Times New Roman"/>
        </w:rPr>
      </w:pPr>
      <w:r w:rsidRPr="003A4E56">
        <w:rPr>
          <w:rFonts w:ascii="Times New Roman" w:eastAsia="Calibri" w:hAnsi="Times New Roman" w:cs="Times New Roman"/>
        </w:rPr>
        <w:t xml:space="preserve">Če dijak pri pisnem ocenjevanju znanja prepisuje ali uporablja nedovoljene pripomočke, se mu </w:t>
      </w:r>
      <w:bookmarkStart w:id="0" w:name="_Hlk181173460"/>
      <w:r w:rsidRPr="003A4E56">
        <w:rPr>
          <w:rFonts w:ascii="Times New Roman" w:eastAsia="Calibri" w:hAnsi="Times New Roman" w:cs="Times New Roman"/>
        </w:rPr>
        <w:t>test odvzame in se ga oceni z nezadostno oceno ali se mu izreče kak vzgojni ukrep</w:t>
      </w:r>
      <w:bookmarkEnd w:id="0"/>
      <w:r w:rsidRPr="003A4E56">
        <w:rPr>
          <w:rFonts w:ascii="Times New Roman" w:eastAsia="Calibri" w:hAnsi="Times New Roman" w:cs="Times New Roman"/>
        </w:rPr>
        <w:t>.</w:t>
      </w:r>
    </w:p>
    <w:p w14:paraId="6E02573A" w14:textId="77777777" w:rsidR="003A4E56" w:rsidRPr="003A4E56" w:rsidRDefault="003A4E56" w:rsidP="009A33CA">
      <w:pPr>
        <w:spacing w:after="0" w:line="360" w:lineRule="auto"/>
        <w:jc w:val="both"/>
        <w:rPr>
          <w:rFonts w:ascii="Times New Roman" w:eastAsia="Calibri" w:hAnsi="Times New Roman" w:cs="Times New Roman"/>
        </w:rPr>
      </w:pPr>
    </w:p>
    <w:p w14:paraId="2B45CE57" w14:textId="77777777" w:rsidR="009A33CA" w:rsidRDefault="009A33CA" w:rsidP="009A33CA">
      <w:pPr>
        <w:spacing w:after="0" w:line="360" w:lineRule="auto"/>
        <w:jc w:val="both"/>
        <w:rPr>
          <w:rFonts w:ascii="Times New Roman" w:eastAsia="Calibri" w:hAnsi="Times New Roman" w:cs="Times New Roman"/>
        </w:rPr>
      </w:pPr>
      <w:r w:rsidRPr="00133299">
        <w:rPr>
          <w:rFonts w:ascii="Times New Roman" w:eastAsia="Calibri" w:hAnsi="Times New Roman" w:cs="Times New Roman"/>
        </w:rPr>
        <w:t>Ponavljanje pisnega ocenjevanja znanja je obvezno, če je več kot 40 % dijakov ocenjeno z negativno oceno. Ponavljanje pisnega ocenjevanja znanja ni obvezno za dijake, ki so dosegli pozitivno oceno.</w:t>
      </w:r>
    </w:p>
    <w:p w14:paraId="3009B3D3" w14:textId="77777777" w:rsidR="009A33CA" w:rsidRPr="00991A6C" w:rsidRDefault="009A33CA" w:rsidP="009A33CA">
      <w:pPr>
        <w:spacing w:after="0" w:line="360" w:lineRule="auto"/>
        <w:jc w:val="both"/>
        <w:rPr>
          <w:rFonts w:ascii="Times New Roman" w:eastAsia="Calibri" w:hAnsi="Times New Roman" w:cs="Times New Roman"/>
        </w:rPr>
      </w:pPr>
    </w:p>
    <w:p w14:paraId="7F4485C8" w14:textId="77777777" w:rsidR="009A33CA" w:rsidRDefault="009A33CA" w:rsidP="00884A14">
      <w:pPr>
        <w:spacing w:after="0" w:line="240" w:lineRule="auto"/>
        <w:jc w:val="both"/>
        <w:rPr>
          <w:rFonts w:ascii="Times New Roman" w:eastAsia="Calibri" w:hAnsi="Times New Roman" w:cs="Times New Roman"/>
          <w:b/>
          <w:bCs/>
        </w:rPr>
      </w:pPr>
      <w:r w:rsidRPr="00133299">
        <w:rPr>
          <w:rFonts w:ascii="Times New Roman" w:eastAsia="Calibri" w:hAnsi="Times New Roman" w:cs="Times New Roman"/>
          <w:b/>
          <w:bCs/>
        </w:rPr>
        <w:t>Kriterij pri ustnem ocenjevanju znanja</w:t>
      </w:r>
    </w:p>
    <w:p w14:paraId="3BE831A0" w14:textId="77777777" w:rsidR="00884A14" w:rsidRDefault="00884A14" w:rsidP="00884A14">
      <w:pPr>
        <w:spacing w:after="0" w:line="240" w:lineRule="auto"/>
        <w:jc w:val="both"/>
        <w:rPr>
          <w:rFonts w:ascii="Times New Roman" w:eastAsia="Calibri" w:hAnsi="Times New Roman" w:cs="Times New Roman"/>
          <w:b/>
          <w:bCs/>
        </w:rPr>
      </w:pPr>
    </w:p>
    <w:p w14:paraId="02CD4B96" w14:textId="77777777" w:rsidR="009A33CA" w:rsidRDefault="009A33CA" w:rsidP="00884A14">
      <w:pPr>
        <w:spacing w:after="0" w:line="240" w:lineRule="auto"/>
        <w:jc w:val="both"/>
        <w:rPr>
          <w:rFonts w:ascii="Times New Roman" w:eastAsia="Calibri" w:hAnsi="Times New Roman" w:cs="Times New Roman"/>
        </w:rPr>
      </w:pPr>
      <w:r w:rsidRPr="00E41E7B">
        <w:rPr>
          <w:rFonts w:ascii="Times New Roman" w:eastAsia="Calibri" w:hAnsi="Times New Roman" w:cs="Times New Roman"/>
        </w:rPr>
        <w:t>Minimalni standard znanja</w:t>
      </w:r>
      <w:r>
        <w:rPr>
          <w:rFonts w:ascii="Times New Roman" w:eastAsia="Calibri" w:hAnsi="Times New Roman" w:cs="Times New Roman"/>
        </w:rPr>
        <w:t xml:space="preserve"> pri ustnem preverjanju znanja</w:t>
      </w:r>
      <w:r w:rsidRPr="00E41E7B">
        <w:rPr>
          <w:rFonts w:ascii="Times New Roman" w:eastAsia="Calibri" w:hAnsi="Times New Roman" w:cs="Times New Roman"/>
        </w:rPr>
        <w:t xml:space="preserve"> predstavlja raven </w:t>
      </w:r>
      <w:r>
        <w:rPr>
          <w:rFonts w:ascii="Times New Roman" w:eastAsia="Calibri" w:hAnsi="Times New Roman" w:cs="Times New Roman"/>
        </w:rPr>
        <w:t xml:space="preserve">dosežka </w:t>
      </w:r>
      <w:r w:rsidRPr="00E41E7B">
        <w:rPr>
          <w:rFonts w:ascii="Times New Roman" w:eastAsia="Calibri" w:hAnsi="Times New Roman" w:cs="Times New Roman"/>
        </w:rPr>
        <w:t>znanja, potrebnega za pozitivno oceno oziroma za nadaljnje sledenje pouku pri strokovnem modulu</w:t>
      </w:r>
      <w:r>
        <w:rPr>
          <w:rFonts w:ascii="Times New Roman" w:eastAsia="Calibri" w:hAnsi="Times New Roman" w:cs="Times New Roman"/>
        </w:rPr>
        <w:t>.</w:t>
      </w:r>
    </w:p>
    <w:p w14:paraId="70B8B784" w14:textId="77777777" w:rsidR="00884A14" w:rsidRDefault="00884A14" w:rsidP="009A33CA">
      <w:pPr>
        <w:spacing w:after="0" w:line="360" w:lineRule="auto"/>
        <w:jc w:val="both"/>
        <w:rPr>
          <w:rFonts w:ascii="Times New Roman" w:eastAsia="Calibri" w:hAnsi="Times New Roman" w:cs="Times New Roman"/>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A2529E" w:rsidRPr="00A2529E" w14:paraId="771682A3" w14:textId="77777777" w:rsidTr="00A2529E">
        <w:tc>
          <w:tcPr>
            <w:tcW w:w="92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C595F4" w14:textId="77777777" w:rsidR="00A2529E" w:rsidRPr="00A2529E" w:rsidRDefault="00A2529E" w:rsidP="00A2529E">
            <w:pPr>
              <w:spacing w:line="259" w:lineRule="auto"/>
              <w:jc w:val="center"/>
              <w:rPr>
                <w:rFonts w:ascii="Times New Roman" w:eastAsia="Calibri" w:hAnsi="Times New Roman" w:cs="Times New Roman"/>
              </w:rPr>
            </w:pPr>
            <w:r w:rsidRPr="00A2529E">
              <w:rPr>
                <w:rFonts w:ascii="Times New Roman" w:eastAsia="Calibri" w:hAnsi="Times New Roman" w:cs="Times New Roman"/>
                <w:b/>
                <w:bCs/>
              </w:rPr>
              <w:t>Ocena: nezadostno (1)</w:t>
            </w:r>
          </w:p>
        </w:tc>
      </w:tr>
      <w:tr w:rsidR="00A2529E" w:rsidRPr="00A2529E" w14:paraId="0425A8D8" w14:textId="77777777" w:rsidTr="00C0363F">
        <w:tc>
          <w:tcPr>
            <w:tcW w:w="9210" w:type="dxa"/>
            <w:tcBorders>
              <w:top w:val="single" w:sz="4" w:space="0" w:color="auto"/>
              <w:left w:val="single" w:sz="4" w:space="0" w:color="auto"/>
              <w:bottom w:val="single" w:sz="4" w:space="0" w:color="auto"/>
              <w:right w:val="single" w:sz="4" w:space="0" w:color="auto"/>
            </w:tcBorders>
          </w:tcPr>
          <w:p w14:paraId="359E8E9E" w14:textId="77777777" w:rsidR="00A2529E" w:rsidRPr="00A2529E" w:rsidRDefault="00A2529E" w:rsidP="00A2529E">
            <w:pPr>
              <w:numPr>
                <w:ilvl w:val="0"/>
                <w:numId w:val="1"/>
              </w:numPr>
              <w:spacing w:after="0" w:line="240" w:lineRule="auto"/>
              <w:jc w:val="both"/>
              <w:rPr>
                <w:rFonts w:ascii="Times New Roman" w:eastAsia="Calibri" w:hAnsi="Times New Roman" w:cs="Times New Roman"/>
              </w:rPr>
            </w:pPr>
            <w:r w:rsidRPr="00A2529E">
              <w:rPr>
                <w:rFonts w:ascii="Times New Roman" w:eastAsia="Calibri" w:hAnsi="Times New Roman" w:cs="Times New Roman"/>
              </w:rPr>
              <w:t>Pozna samo drobce učne snovi, zamenjuje pojme, obnavlja snov povsem zmedeno, ali pa ne zadene bistva posameznih pojmov.</w:t>
            </w:r>
          </w:p>
          <w:p w14:paraId="1ED2105A" w14:textId="77777777" w:rsidR="00A2529E" w:rsidRPr="00A2529E" w:rsidRDefault="00A2529E" w:rsidP="00A2529E">
            <w:pPr>
              <w:numPr>
                <w:ilvl w:val="0"/>
                <w:numId w:val="1"/>
              </w:numPr>
              <w:spacing w:after="0" w:line="240" w:lineRule="auto"/>
              <w:jc w:val="both"/>
              <w:rPr>
                <w:rFonts w:ascii="Times New Roman" w:eastAsia="Calibri" w:hAnsi="Times New Roman" w:cs="Times New Roman"/>
              </w:rPr>
            </w:pPr>
            <w:r w:rsidRPr="00A2529E">
              <w:rPr>
                <w:rFonts w:ascii="Times New Roman" w:eastAsia="Calibri" w:hAnsi="Times New Roman" w:cs="Times New Roman"/>
              </w:rPr>
              <w:t>Izraža se zelo slabo.</w:t>
            </w:r>
          </w:p>
          <w:p w14:paraId="7BCA1513" w14:textId="77777777" w:rsidR="00A2529E" w:rsidRPr="00A2529E" w:rsidRDefault="00A2529E" w:rsidP="00A2529E">
            <w:pPr>
              <w:numPr>
                <w:ilvl w:val="0"/>
                <w:numId w:val="1"/>
              </w:numPr>
              <w:spacing w:after="0" w:line="240" w:lineRule="auto"/>
              <w:jc w:val="both"/>
              <w:rPr>
                <w:rFonts w:ascii="Times New Roman" w:eastAsia="Calibri" w:hAnsi="Times New Roman" w:cs="Times New Roman"/>
              </w:rPr>
            </w:pPr>
            <w:r w:rsidRPr="00A2529E">
              <w:rPr>
                <w:rFonts w:ascii="Times New Roman" w:eastAsia="Calibri" w:hAnsi="Times New Roman" w:cs="Times New Roman"/>
              </w:rPr>
              <w:t>Pogost odgovor na vprašanje je: ne znam, se ne spomnim, me ni bilo, ne vem, …</w:t>
            </w:r>
          </w:p>
          <w:p w14:paraId="12976594" w14:textId="77777777" w:rsidR="00A2529E" w:rsidRPr="00A2529E" w:rsidRDefault="00A2529E" w:rsidP="00A2529E">
            <w:pPr>
              <w:numPr>
                <w:ilvl w:val="0"/>
                <w:numId w:val="1"/>
              </w:numPr>
              <w:spacing w:after="0" w:line="240" w:lineRule="auto"/>
              <w:jc w:val="both"/>
              <w:rPr>
                <w:rFonts w:ascii="Times New Roman" w:eastAsia="Calibri" w:hAnsi="Times New Roman" w:cs="Times New Roman"/>
              </w:rPr>
            </w:pPr>
            <w:r w:rsidRPr="00A2529E">
              <w:rPr>
                <w:rFonts w:ascii="Times New Roman" w:eastAsia="Calibri" w:hAnsi="Times New Roman" w:cs="Times New Roman"/>
              </w:rPr>
              <w:t>Definicij, obrazcev in pravil se ne spomni, kljub učiteljevi pomoči.</w:t>
            </w:r>
          </w:p>
          <w:p w14:paraId="552092FD" w14:textId="77777777" w:rsidR="00A2529E" w:rsidRPr="00A2529E" w:rsidRDefault="00A2529E" w:rsidP="00A2529E">
            <w:pPr>
              <w:numPr>
                <w:ilvl w:val="0"/>
                <w:numId w:val="1"/>
              </w:numPr>
              <w:spacing w:after="0" w:line="240" w:lineRule="auto"/>
              <w:jc w:val="both"/>
              <w:rPr>
                <w:rFonts w:ascii="Times New Roman" w:eastAsia="Calibri" w:hAnsi="Times New Roman" w:cs="Times New Roman"/>
              </w:rPr>
            </w:pPr>
            <w:r w:rsidRPr="00A2529E">
              <w:rPr>
                <w:rFonts w:ascii="Times New Roman" w:eastAsia="Calibri" w:hAnsi="Times New Roman" w:cs="Times New Roman"/>
              </w:rPr>
              <w:t>Večino nalog ni sposoben reševati samostojno.</w:t>
            </w:r>
          </w:p>
          <w:p w14:paraId="5DB3E4E7" w14:textId="77777777" w:rsidR="00A2529E" w:rsidRPr="00A2529E" w:rsidRDefault="00A2529E" w:rsidP="00A2529E">
            <w:pPr>
              <w:numPr>
                <w:ilvl w:val="0"/>
                <w:numId w:val="1"/>
              </w:numPr>
              <w:spacing w:after="0" w:line="240" w:lineRule="auto"/>
              <w:jc w:val="both"/>
              <w:rPr>
                <w:rFonts w:ascii="Times New Roman" w:eastAsia="Calibri" w:hAnsi="Times New Roman" w:cs="Times New Roman"/>
              </w:rPr>
            </w:pPr>
            <w:r w:rsidRPr="00A2529E">
              <w:rPr>
                <w:rFonts w:ascii="Times New Roman" w:eastAsia="Calibri" w:hAnsi="Times New Roman" w:cs="Times New Roman"/>
              </w:rPr>
              <w:t>Učiteljeve pomoči ne zna izkoristiti.</w:t>
            </w:r>
          </w:p>
          <w:p w14:paraId="59614875" w14:textId="77777777" w:rsidR="00A2529E" w:rsidRPr="00A2529E" w:rsidRDefault="00A2529E" w:rsidP="00A2529E">
            <w:pPr>
              <w:numPr>
                <w:ilvl w:val="0"/>
                <w:numId w:val="1"/>
              </w:numPr>
              <w:spacing w:after="0" w:line="240" w:lineRule="auto"/>
              <w:jc w:val="both"/>
              <w:rPr>
                <w:rFonts w:ascii="Times New Roman" w:eastAsia="Calibri" w:hAnsi="Times New Roman" w:cs="Times New Roman"/>
              </w:rPr>
            </w:pPr>
            <w:r w:rsidRPr="00A2529E">
              <w:rPr>
                <w:rFonts w:ascii="Times New Roman" w:eastAsia="Calibri" w:hAnsi="Times New Roman" w:cs="Times New Roman"/>
              </w:rPr>
              <w:t>Pogosto odgovora na zastavljeno vprašanje sploh ni moč dobiti.</w:t>
            </w:r>
          </w:p>
        </w:tc>
      </w:tr>
      <w:tr w:rsidR="00A2529E" w:rsidRPr="00A2529E" w14:paraId="100B7D79" w14:textId="77777777" w:rsidTr="00A2529E">
        <w:tc>
          <w:tcPr>
            <w:tcW w:w="92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CB0F02" w14:textId="77777777" w:rsidR="00A2529E" w:rsidRPr="00A2529E" w:rsidRDefault="00A2529E" w:rsidP="00A2529E">
            <w:pPr>
              <w:spacing w:line="259" w:lineRule="auto"/>
              <w:jc w:val="center"/>
              <w:rPr>
                <w:rFonts w:ascii="Times New Roman" w:eastAsia="Calibri" w:hAnsi="Times New Roman" w:cs="Times New Roman"/>
              </w:rPr>
            </w:pPr>
            <w:r w:rsidRPr="00A2529E">
              <w:rPr>
                <w:rFonts w:ascii="Times New Roman" w:eastAsia="Calibri" w:hAnsi="Times New Roman" w:cs="Times New Roman"/>
                <w:b/>
                <w:bCs/>
              </w:rPr>
              <w:t>Ocena: zadostno (2)</w:t>
            </w:r>
          </w:p>
        </w:tc>
      </w:tr>
      <w:tr w:rsidR="00A2529E" w:rsidRPr="00A2529E" w14:paraId="4CD13723" w14:textId="77777777" w:rsidTr="00C0363F">
        <w:tc>
          <w:tcPr>
            <w:tcW w:w="9210" w:type="dxa"/>
            <w:tcBorders>
              <w:top w:val="single" w:sz="4" w:space="0" w:color="auto"/>
              <w:left w:val="single" w:sz="4" w:space="0" w:color="auto"/>
              <w:bottom w:val="single" w:sz="4" w:space="0" w:color="auto"/>
              <w:right w:val="single" w:sz="4" w:space="0" w:color="auto"/>
            </w:tcBorders>
          </w:tcPr>
          <w:p w14:paraId="23D931D9" w14:textId="77777777" w:rsidR="00A2529E" w:rsidRPr="00A2529E" w:rsidRDefault="00A2529E" w:rsidP="00A2529E">
            <w:pPr>
              <w:numPr>
                <w:ilvl w:val="0"/>
                <w:numId w:val="2"/>
              </w:numPr>
              <w:spacing w:after="0" w:line="240" w:lineRule="auto"/>
              <w:jc w:val="both"/>
              <w:rPr>
                <w:rFonts w:ascii="Times New Roman" w:eastAsia="Calibri" w:hAnsi="Times New Roman" w:cs="Times New Roman"/>
              </w:rPr>
            </w:pPr>
            <w:r w:rsidRPr="00A2529E">
              <w:rPr>
                <w:rFonts w:ascii="Times New Roman" w:eastAsia="Calibri" w:hAnsi="Times New Roman" w:cs="Times New Roman"/>
              </w:rPr>
              <w:t>Reprodukcija znanja je skopa in revna, vendar vsebuje še bistvene elemente, na katerih je mogoče graditi pri dijaku nadaljnje znanje.</w:t>
            </w:r>
          </w:p>
          <w:p w14:paraId="5E5A0FB9" w14:textId="77777777" w:rsidR="00A2529E" w:rsidRPr="00A2529E" w:rsidRDefault="00A2529E" w:rsidP="00A2529E">
            <w:pPr>
              <w:numPr>
                <w:ilvl w:val="0"/>
                <w:numId w:val="2"/>
              </w:numPr>
              <w:spacing w:after="0" w:line="240" w:lineRule="auto"/>
              <w:jc w:val="both"/>
              <w:rPr>
                <w:rFonts w:ascii="Times New Roman" w:eastAsia="Calibri" w:hAnsi="Times New Roman" w:cs="Times New Roman"/>
              </w:rPr>
            </w:pPr>
            <w:r w:rsidRPr="00A2529E">
              <w:rPr>
                <w:rFonts w:ascii="Times New Roman" w:eastAsia="Calibri" w:hAnsi="Times New Roman" w:cs="Times New Roman"/>
              </w:rPr>
              <w:t>Pravil in obrazcev samostojno ne zna navesti, ob učiteljevi pomoči pa zna ugotoviti, ali spada v kontekst ali ne.</w:t>
            </w:r>
          </w:p>
          <w:p w14:paraId="401A0765" w14:textId="77777777" w:rsidR="00A2529E" w:rsidRPr="00A2529E" w:rsidRDefault="00A2529E" w:rsidP="00A2529E">
            <w:pPr>
              <w:numPr>
                <w:ilvl w:val="0"/>
                <w:numId w:val="2"/>
              </w:numPr>
              <w:spacing w:after="0" w:line="240" w:lineRule="auto"/>
              <w:jc w:val="both"/>
              <w:rPr>
                <w:rFonts w:ascii="Times New Roman" w:eastAsia="Calibri" w:hAnsi="Times New Roman" w:cs="Times New Roman"/>
              </w:rPr>
            </w:pPr>
            <w:r w:rsidRPr="00A2529E">
              <w:rPr>
                <w:rFonts w:ascii="Times New Roman" w:eastAsia="Calibri" w:hAnsi="Times New Roman" w:cs="Times New Roman"/>
              </w:rPr>
              <w:t>Izraža se pomanjkljivo, misli so nepovezane.</w:t>
            </w:r>
          </w:p>
          <w:p w14:paraId="419A89B4" w14:textId="77777777" w:rsidR="00A2529E" w:rsidRPr="00A2529E" w:rsidRDefault="00A2529E" w:rsidP="00A2529E">
            <w:pPr>
              <w:numPr>
                <w:ilvl w:val="0"/>
                <w:numId w:val="2"/>
              </w:numPr>
              <w:spacing w:after="0" w:line="240" w:lineRule="auto"/>
              <w:jc w:val="both"/>
              <w:rPr>
                <w:rFonts w:ascii="Times New Roman" w:eastAsia="Calibri" w:hAnsi="Times New Roman" w:cs="Times New Roman"/>
              </w:rPr>
            </w:pPr>
            <w:r w:rsidRPr="00A2529E">
              <w:rPr>
                <w:rFonts w:ascii="Times New Roman" w:eastAsia="Calibri" w:hAnsi="Times New Roman" w:cs="Times New Roman"/>
              </w:rPr>
              <w:t>Najraje odgovarja z: DA ali NE.</w:t>
            </w:r>
          </w:p>
          <w:p w14:paraId="60A19A53" w14:textId="77777777" w:rsidR="00A2529E" w:rsidRPr="00A2529E" w:rsidRDefault="00A2529E" w:rsidP="00A2529E">
            <w:pPr>
              <w:numPr>
                <w:ilvl w:val="0"/>
                <w:numId w:val="2"/>
              </w:numPr>
              <w:spacing w:after="0" w:line="240" w:lineRule="auto"/>
              <w:jc w:val="both"/>
              <w:rPr>
                <w:rFonts w:ascii="Times New Roman" w:eastAsia="Calibri" w:hAnsi="Times New Roman" w:cs="Times New Roman"/>
              </w:rPr>
            </w:pPr>
            <w:r w:rsidRPr="00A2529E">
              <w:rPr>
                <w:rFonts w:ascii="Times New Roman" w:eastAsia="Calibri" w:hAnsi="Times New Roman" w:cs="Times New Roman"/>
              </w:rPr>
              <w:t>Pri reševanju nalog se mu pojavlja dosti napak.</w:t>
            </w:r>
          </w:p>
          <w:p w14:paraId="32AA5D7C" w14:textId="77777777" w:rsidR="00A2529E" w:rsidRPr="00A2529E" w:rsidRDefault="00A2529E" w:rsidP="00A2529E">
            <w:pPr>
              <w:numPr>
                <w:ilvl w:val="0"/>
                <w:numId w:val="2"/>
              </w:numPr>
              <w:spacing w:after="0" w:line="240" w:lineRule="auto"/>
              <w:jc w:val="both"/>
              <w:rPr>
                <w:rFonts w:ascii="Times New Roman" w:eastAsia="Calibri" w:hAnsi="Times New Roman" w:cs="Times New Roman"/>
              </w:rPr>
            </w:pPr>
            <w:r w:rsidRPr="00A2529E">
              <w:rPr>
                <w:rFonts w:ascii="Times New Roman" w:eastAsia="Calibri" w:hAnsi="Times New Roman" w:cs="Times New Roman"/>
              </w:rPr>
              <w:t>Učiteljevo pomoč zna izkoristiti le deloma, saj snovi ne razume v celoti.</w:t>
            </w:r>
          </w:p>
        </w:tc>
      </w:tr>
      <w:tr w:rsidR="00A2529E" w:rsidRPr="00A2529E" w14:paraId="6EF8E232" w14:textId="77777777" w:rsidTr="00A2529E">
        <w:tc>
          <w:tcPr>
            <w:tcW w:w="92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3D126F" w14:textId="77777777" w:rsidR="00A2529E" w:rsidRPr="00A2529E" w:rsidRDefault="00A2529E" w:rsidP="00A2529E">
            <w:pPr>
              <w:spacing w:line="259" w:lineRule="auto"/>
              <w:jc w:val="center"/>
              <w:rPr>
                <w:rFonts w:ascii="Times New Roman" w:eastAsia="Calibri" w:hAnsi="Times New Roman" w:cs="Times New Roman"/>
              </w:rPr>
            </w:pPr>
            <w:r w:rsidRPr="00A2529E">
              <w:rPr>
                <w:rFonts w:ascii="Times New Roman" w:eastAsia="Calibri" w:hAnsi="Times New Roman" w:cs="Times New Roman"/>
                <w:b/>
                <w:bCs/>
              </w:rPr>
              <w:t>Ocena: dobro (3)</w:t>
            </w:r>
          </w:p>
        </w:tc>
      </w:tr>
      <w:tr w:rsidR="00A2529E" w:rsidRPr="00A2529E" w14:paraId="648BF9DE" w14:textId="77777777" w:rsidTr="00C0363F">
        <w:tc>
          <w:tcPr>
            <w:tcW w:w="9210" w:type="dxa"/>
            <w:tcBorders>
              <w:top w:val="single" w:sz="4" w:space="0" w:color="auto"/>
              <w:left w:val="single" w:sz="4" w:space="0" w:color="auto"/>
              <w:bottom w:val="single" w:sz="4" w:space="0" w:color="auto"/>
              <w:right w:val="single" w:sz="4" w:space="0" w:color="auto"/>
            </w:tcBorders>
          </w:tcPr>
          <w:p w14:paraId="5D0A8901" w14:textId="77777777" w:rsidR="00A2529E" w:rsidRPr="00A2529E" w:rsidRDefault="00A2529E" w:rsidP="00A2529E">
            <w:pPr>
              <w:numPr>
                <w:ilvl w:val="0"/>
                <w:numId w:val="3"/>
              </w:numPr>
              <w:spacing w:after="0" w:line="240" w:lineRule="auto"/>
              <w:jc w:val="both"/>
              <w:rPr>
                <w:rFonts w:ascii="Times New Roman" w:eastAsia="Calibri" w:hAnsi="Times New Roman" w:cs="Times New Roman"/>
              </w:rPr>
            </w:pPr>
            <w:r w:rsidRPr="00A2529E">
              <w:rPr>
                <w:rFonts w:ascii="Times New Roman" w:eastAsia="Calibri" w:hAnsi="Times New Roman" w:cs="Times New Roman"/>
              </w:rPr>
              <w:t>Reprodukcija znanja je solidna in vključuje razumevanje snovi, vendar brez posebne globine in podrobnosti.</w:t>
            </w:r>
          </w:p>
          <w:p w14:paraId="7836DA7B" w14:textId="77777777" w:rsidR="00A2529E" w:rsidRPr="00A2529E" w:rsidRDefault="00A2529E" w:rsidP="00A2529E">
            <w:pPr>
              <w:numPr>
                <w:ilvl w:val="0"/>
                <w:numId w:val="3"/>
              </w:numPr>
              <w:spacing w:after="0" w:line="240" w:lineRule="auto"/>
              <w:jc w:val="both"/>
              <w:rPr>
                <w:rFonts w:ascii="Times New Roman" w:eastAsia="Calibri" w:hAnsi="Times New Roman" w:cs="Times New Roman"/>
              </w:rPr>
            </w:pPr>
            <w:r w:rsidRPr="00A2529E">
              <w:rPr>
                <w:rFonts w:ascii="Times New Roman" w:eastAsia="Calibri" w:hAnsi="Times New Roman" w:cs="Times New Roman"/>
              </w:rPr>
              <w:t>V znanju se pojavljajo vrzeli.</w:t>
            </w:r>
          </w:p>
          <w:p w14:paraId="6B6888D5" w14:textId="77777777" w:rsidR="00A2529E" w:rsidRPr="00A2529E" w:rsidRDefault="00A2529E" w:rsidP="00A2529E">
            <w:pPr>
              <w:numPr>
                <w:ilvl w:val="0"/>
                <w:numId w:val="3"/>
              </w:numPr>
              <w:spacing w:after="0" w:line="240" w:lineRule="auto"/>
              <w:jc w:val="both"/>
              <w:rPr>
                <w:rFonts w:ascii="Times New Roman" w:eastAsia="Calibri" w:hAnsi="Times New Roman" w:cs="Times New Roman"/>
              </w:rPr>
            </w:pPr>
            <w:r w:rsidRPr="00A2529E">
              <w:rPr>
                <w:rFonts w:ascii="Times New Roman" w:eastAsia="Calibri" w:hAnsi="Times New Roman" w:cs="Times New Roman"/>
              </w:rPr>
              <w:t>Pravila, definicije in obrazce samostojno napiše, vendar ne pozna bistva.</w:t>
            </w:r>
          </w:p>
          <w:p w14:paraId="24563FCD" w14:textId="77777777" w:rsidR="00A2529E" w:rsidRPr="00A2529E" w:rsidRDefault="00A2529E" w:rsidP="00A2529E">
            <w:pPr>
              <w:numPr>
                <w:ilvl w:val="0"/>
                <w:numId w:val="3"/>
              </w:numPr>
              <w:spacing w:after="0" w:line="240" w:lineRule="auto"/>
              <w:jc w:val="both"/>
              <w:rPr>
                <w:rFonts w:ascii="Times New Roman" w:eastAsia="Calibri" w:hAnsi="Times New Roman" w:cs="Times New Roman"/>
              </w:rPr>
            </w:pPr>
            <w:r w:rsidRPr="00A2529E">
              <w:rPr>
                <w:rFonts w:ascii="Times New Roman" w:eastAsia="Calibri" w:hAnsi="Times New Roman" w:cs="Times New Roman"/>
              </w:rPr>
              <w:t>Izraža se dobro. Odgovori na vprašanja so kratki.</w:t>
            </w:r>
          </w:p>
          <w:p w14:paraId="1BDA6F05" w14:textId="77777777" w:rsidR="00A2529E" w:rsidRPr="00A2529E" w:rsidRDefault="00A2529E" w:rsidP="00A2529E">
            <w:pPr>
              <w:numPr>
                <w:ilvl w:val="0"/>
                <w:numId w:val="3"/>
              </w:numPr>
              <w:spacing w:after="0" w:line="240" w:lineRule="auto"/>
              <w:jc w:val="both"/>
              <w:rPr>
                <w:rFonts w:ascii="Times New Roman" w:eastAsia="Calibri" w:hAnsi="Times New Roman" w:cs="Times New Roman"/>
              </w:rPr>
            </w:pPr>
            <w:r w:rsidRPr="00A2529E">
              <w:rPr>
                <w:rFonts w:ascii="Times New Roman" w:eastAsia="Calibri" w:hAnsi="Times New Roman" w:cs="Times New Roman"/>
              </w:rPr>
              <w:t>Naloge samostojno rešuje, pojavljajo se napake, ki so standardne pri takšnem razumevanju učne snovi.</w:t>
            </w:r>
          </w:p>
          <w:p w14:paraId="25E1DA9A" w14:textId="77777777" w:rsidR="00A2529E" w:rsidRPr="00A2529E" w:rsidRDefault="00A2529E" w:rsidP="00A2529E">
            <w:pPr>
              <w:numPr>
                <w:ilvl w:val="0"/>
                <w:numId w:val="3"/>
              </w:numPr>
              <w:spacing w:after="0" w:line="240" w:lineRule="auto"/>
              <w:jc w:val="both"/>
              <w:rPr>
                <w:rFonts w:ascii="Times New Roman" w:eastAsia="Calibri" w:hAnsi="Times New Roman" w:cs="Times New Roman"/>
              </w:rPr>
            </w:pPr>
            <w:r w:rsidRPr="00A2529E">
              <w:rPr>
                <w:rFonts w:ascii="Times New Roman" w:eastAsia="Calibri" w:hAnsi="Times New Roman" w:cs="Times New Roman"/>
              </w:rPr>
              <w:t>Učiteljevo pomoč zna izkoristiti.</w:t>
            </w:r>
          </w:p>
        </w:tc>
      </w:tr>
      <w:tr w:rsidR="00A2529E" w:rsidRPr="00A2529E" w14:paraId="681A9A03" w14:textId="77777777" w:rsidTr="00A2529E">
        <w:tc>
          <w:tcPr>
            <w:tcW w:w="92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FDB521" w14:textId="77777777" w:rsidR="00A2529E" w:rsidRPr="00A2529E" w:rsidRDefault="00A2529E" w:rsidP="00A2529E">
            <w:pPr>
              <w:spacing w:line="259" w:lineRule="auto"/>
              <w:jc w:val="center"/>
              <w:rPr>
                <w:rFonts w:ascii="Times New Roman" w:eastAsia="Calibri" w:hAnsi="Times New Roman" w:cs="Times New Roman"/>
              </w:rPr>
            </w:pPr>
            <w:r w:rsidRPr="00A2529E">
              <w:rPr>
                <w:rFonts w:ascii="Times New Roman" w:eastAsia="Calibri" w:hAnsi="Times New Roman" w:cs="Times New Roman"/>
                <w:b/>
                <w:bCs/>
              </w:rPr>
              <w:t>Ocena: prav dobro (4)</w:t>
            </w:r>
          </w:p>
        </w:tc>
      </w:tr>
      <w:tr w:rsidR="00A2529E" w:rsidRPr="00A2529E" w14:paraId="0E5A0944" w14:textId="77777777" w:rsidTr="00C0363F">
        <w:tc>
          <w:tcPr>
            <w:tcW w:w="9210" w:type="dxa"/>
            <w:tcBorders>
              <w:top w:val="single" w:sz="4" w:space="0" w:color="auto"/>
              <w:left w:val="single" w:sz="4" w:space="0" w:color="auto"/>
              <w:bottom w:val="single" w:sz="4" w:space="0" w:color="auto"/>
              <w:right w:val="single" w:sz="4" w:space="0" w:color="auto"/>
            </w:tcBorders>
          </w:tcPr>
          <w:p w14:paraId="5F935BED" w14:textId="77777777" w:rsidR="00A2529E" w:rsidRPr="00A2529E" w:rsidRDefault="00A2529E" w:rsidP="00A2529E">
            <w:pPr>
              <w:numPr>
                <w:ilvl w:val="0"/>
                <w:numId w:val="4"/>
              </w:numPr>
              <w:spacing w:after="0" w:line="240" w:lineRule="auto"/>
              <w:jc w:val="both"/>
              <w:rPr>
                <w:rFonts w:ascii="Times New Roman" w:eastAsia="Calibri" w:hAnsi="Times New Roman" w:cs="Times New Roman"/>
              </w:rPr>
            </w:pPr>
            <w:r w:rsidRPr="00A2529E">
              <w:rPr>
                <w:rFonts w:ascii="Times New Roman" w:eastAsia="Calibri" w:hAnsi="Times New Roman" w:cs="Times New Roman"/>
              </w:rPr>
              <w:t>Reprodukcija znanja zajema točno dojemanje bistva pojmov.</w:t>
            </w:r>
          </w:p>
          <w:p w14:paraId="333A7016" w14:textId="77777777" w:rsidR="00A2529E" w:rsidRPr="00A2529E" w:rsidRDefault="00A2529E" w:rsidP="00A2529E">
            <w:pPr>
              <w:numPr>
                <w:ilvl w:val="0"/>
                <w:numId w:val="4"/>
              </w:numPr>
              <w:spacing w:after="0" w:line="240" w:lineRule="auto"/>
              <w:jc w:val="both"/>
              <w:rPr>
                <w:rFonts w:ascii="Times New Roman" w:eastAsia="Calibri" w:hAnsi="Times New Roman" w:cs="Times New Roman"/>
              </w:rPr>
            </w:pPr>
            <w:r w:rsidRPr="00A2529E">
              <w:rPr>
                <w:rFonts w:ascii="Times New Roman" w:eastAsia="Calibri" w:hAnsi="Times New Roman" w:cs="Times New Roman"/>
              </w:rPr>
              <w:t>Znanje ima utrjeno, brez vrzeli.</w:t>
            </w:r>
          </w:p>
          <w:p w14:paraId="63EABF6D" w14:textId="77777777" w:rsidR="00A2529E" w:rsidRPr="00A2529E" w:rsidRDefault="00A2529E" w:rsidP="00A2529E">
            <w:pPr>
              <w:numPr>
                <w:ilvl w:val="0"/>
                <w:numId w:val="4"/>
              </w:numPr>
              <w:spacing w:after="0" w:line="240" w:lineRule="auto"/>
              <w:jc w:val="both"/>
              <w:rPr>
                <w:rFonts w:ascii="Times New Roman" w:eastAsia="Calibri" w:hAnsi="Times New Roman" w:cs="Times New Roman"/>
              </w:rPr>
            </w:pPr>
            <w:r w:rsidRPr="00A2529E">
              <w:rPr>
                <w:rFonts w:ascii="Times New Roman" w:eastAsia="Calibri" w:hAnsi="Times New Roman" w:cs="Times New Roman"/>
              </w:rPr>
              <w:t>Pri izražanju je samostojen.</w:t>
            </w:r>
          </w:p>
          <w:p w14:paraId="3FBEA4B8" w14:textId="77777777" w:rsidR="00A2529E" w:rsidRPr="00A2529E" w:rsidRDefault="00A2529E" w:rsidP="00A2529E">
            <w:pPr>
              <w:numPr>
                <w:ilvl w:val="0"/>
                <w:numId w:val="4"/>
              </w:numPr>
              <w:spacing w:after="0" w:line="240" w:lineRule="auto"/>
              <w:jc w:val="both"/>
              <w:rPr>
                <w:rFonts w:ascii="Times New Roman" w:eastAsia="Calibri" w:hAnsi="Times New Roman" w:cs="Times New Roman"/>
              </w:rPr>
            </w:pPr>
            <w:r w:rsidRPr="00A2529E">
              <w:rPr>
                <w:rFonts w:ascii="Times New Roman" w:eastAsia="Calibri" w:hAnsi="Times New Roman" w:cs="Times New Roman"/>
              </w:rPr>
              <w:t>Pravila, definicije in obrazce samostojno napiše, in pozna tudi njihov pomen.</w:t>
            </w:r>
          </w:p>
          <w:p w14:paraId="0FC204CF" w14:textId="77777777" w:rsidR="00A2529E" w:rsidRPr="00A2529E" w:rsidRDefault="00A2529E" w:rsidP="00A2529E">
            <w:pPr>
              <w:numPr>
                <w:ilvl w:val="0"/>
                <w:numId w:val="4"/>
              </w:numPr>
              <w:spacing w:after="0" w:line="240" w:lineRule="auto"/>
              <w:jc w:val="both"/>
              <w:rPr>
                <w:rFonts w:ascii="Times New Roman" w:eastAsia="Calibri" w:hAnsi="Times New Roman" w:cs="Times New Roman"/>
              </w:rPr>
            </w:pPr>
            <w:r w:rsidRPr="00A2529E">
              <w:rPr>
                <w:rFonts w:ascii="Times New Roman" w:eastAsia="Calibri" w:hAnsi="Times New Roman" w:cs="Times New Roman"/>
              </w:rPr>
              <w:t>Napake, ki se pojavljajo pri nalogah so redke.</w:t>
            </w:r>
          </w:p>
          <w:p w14:paraId="213F2423" w14:textId="77777777" w:rsidR="00A2529E" w:rsidRPr="00A2529E" w:rsidRDefault="00A2529E" w:rsidP="00A2529E">
            <w:pPr>
              <w:numPr>
                <w:ilvl w:val="0"/>
                <w:numId w:val="4"/>
              </w:numPr>
              <w:spacing w:after="0" w:line="240" w:lineRule="auto"/>
              <w:jc w:val="both"/>
              <w:rPr>
                <w:rFonts w:ascii="Times New Roman" w:eastAsia="Calibri" w:hAnsi="Times New Roman" w:cs="Times New Roman"/>
                <w:b/>
                <w:bCs/>
              </w:rPr>
            </w:pPr>
            <w:r w:rsidRPr="00A2529E">
              <w:rPr>
                <w:rFonts w:ascii="Times New Roman" w:eastAsia="Calibri" w:hAnsi="Times New Roman" w:cs="Times New Roman"/>
              </w:rPr>
              <w:t>Učiteljeva pomoč mu ni potrebna. Uporabi jo samo zato, da se bolje prilagodi njegovim zahtevam.</w:t>
            </w:r>
          </w:p>
        </w:tc>
      </w:tr>
      <w:tr w:rsidR="00A2529E" w:rsidRPr="00A2529E" w14:paraId="4DEB8BDD" w14:textId="77777777" w:rsidTr="00A2529E">
        <w:tc>
          <w:tcPr>
            <w:tcW w:w="92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22322C" w14:textId="77777777" w:rsidR="00A2529E" w:rsidRPr="00A2529E" w:rsidRDefault="00A2529E" w:rsidP="00A2529E">
            <w:pPr>
              <w:spacing w:line="259" w:lineRule="auto"/>
              <w:jc w:val="center"/>
              <w:rPr>
                <w:rFonts w:ascii="Times New Roman" w:eastAsia="Calibri" w:hAnsi="Times New Roman" w:cs="Times New Roman"/>
              </w:rPr>
            </w:pPr>
            <w:r w:rsidRPr="00A2529E">
              <w:rPr>
                <w:rFonts w:ascii="Times New Roman" w:eastAsia="Calibri" w:hAnsi="Times New Roman" w:cs="Times New Roman"/>
                <w:b/>
                <w:bCs/>
              </w:rPr>
              <w:t>Ocena: odlično (5)</w:t>
            </w:r>
          </w:p>
        </w:tc>
      </w:tr>
      <w:tr w:rsidR="00A2529E" w:rsidRPr="00A2529E" w14:paraId="463E8046" w14:textId="77777777" w:rsidTr="00C0363F">
        <w:trPr>
          <w:trHeight w:val="1516"/>
        </w:trPr>
        <w:tc>
          <w:tcPr>
            <w:tcW w:w="9210" w:type="dxa"/>
            <w:tcBorders>
              <w:top w:val="single" w:sz="4" w:space="0" w:color="auto"/>
              <w:left w:val="single" w:sz="4" w:space="0" w:color="auto"/>
              <w:bottom w:val="single" w:sz="4" w:space="0" w:color="auto"/>
              <w:right w:val="single" w:sz="4" w:space="0" w:color="auto"/>
            </w:tcBorders>
          </w:tcPr>
          <w:p w14:paraId="60617ADE" w14:textId="77777777" w:rsidR="00A2529E" w:rsidRPr="00A2529E" w:rsidRDefault="00A2529E" w:rsidP="00A2529E">
            <w:pPr>
              <w:numPr>
                <w:ilvl w:val="0"/>
                <w:numId w:val="5"/>
              </w:numPr>
              <w:spacing w:after="0" w:line="240" w:lineRule="auto"/>
              <w:jc w:val="both"/>
              <w:rPr>
                <w:rFonts w:ascii="Times New Roman" w:eastAsia="Calibri" w:hAnsi="Times New Roman" w:cs="Times New Roman"/>
              </w:rPr>
            </w:pPr>
            <w:r w:rsidRPr="00A2529E">
              <w:rPr>
                <w:rFonts w:ascii="Times New Roman" w:eastAsia="Calibri" w:hAnsi="Times New Roman" w:cs="Times New Roman"/>
              </w:rPr>
              <w:t>Reprodukcija znanja je zelo jasna in jo je mogoče prekinjati z dodatnimi vprašanji, pri tem pa se dijak ne zmede.</w:t>
            </w:r>
          </w:p>
          <w:p w14:paraId="16B391D5" w14:textId="77777777" w:rsidR="00A2529E" w:rsidRPr="00A2529E" w:rsidRDefault="00A2529E" w:rsidP="00A2529E">
            <w:pPr>
              <w:numPr>
                <w:ilvl w:val="0"/>
                <w:numId w:val="6"/>
              </w:numPr>
              <w:spacing w:after="0" w:line="240" w:lineRule="auto"/>
              <w:jc w:val="both"/>
              <w:rPr>
                <w:rFonts w:ascii="Times New Roman" w:eastAsia="Calibri" w:hAnsi="Times New Roman" w:cs="Times New Roman"/>
              </w:rPr>
            </w:pPr>
            <w:r w:rsidRPr="00A2529E">
              <w:rPr>
                <w:rFonts w:ascii="Times New Roman" w:eastAsia="Calibri" w:hAnsi="Times New Roman" w:cs="Times New Roman"/>
              </w:rPr>
              <w:t>Pri izražanju izkazuje samostojnost in se sproti popravlja.</w:t>
            </w:r>
          </w:p>
          <w:p w14:paraId="01EE6389" w14:textId="77777777" w:rsidR="00A2529E" w:rsidRPr="00A2529E" w:rsidRDefault="00A2529E" w:rsidP="00A2529E">
            <w:pPr>
              <w:numPr>
                <w:ilvl w:val="0"/>
                <w:numId w:val="6"/>
              </w:numPr>
              <w:spacing w:after="0" w:line="240" w:lineRule="auto"/>
              <w:jc w:val="both"/>
              <w:rPr>
                <w:rFonts w:ascii="Times New Roman" w:eastAsia="Calibri" w:hAnsi="Times New Roman" w:cs="Times New Roman"/>
              </w:rPr>
            </w:pPr>
            <w:r w:rsidRPr="00A2529E">
              <w:rPr>
                <w:rFonts w:ascii="Times New Roman" w:eastAsia="Calibri" w:hAnsi="Times New Roman" w:cs="Times New Roman"/>
              </w:rPr>
              <w:t>Napake, ki se pojavljajo tudi pri zahtevnejših nalogah so zanemarljive.</w:t>
            </w:r>
          </w:p>
          <w:p w14:paraId="316D395D" w14:textId="77777777" w:rsidR="00A2529E" w:rsidRPr="00A2529E" w:rsidRDefault="00A2529E" w:rsidP="00A2529E">
            <w:pPr>
              <w:numPr>
                <w:ilvl w:val="0"/>
                <w:numId w:val="6"/>
              </w:numPr>
              <w:spacing w:after="0" w:line="240" w:lineRule="auto"/>
              <w:jc w:val="both"/>
              <w:rPr>
                <w:rFonts w:ascii="Times New Roman" w:eastAsia="Calibri" w:hAnsi="Times New Roman" w:cs="Times New Roman"/>
              </w:rPr>
            </w:pPr>
            <w:r w:rsidRPr="00A2529E">
              <w:rPr>
                <w:rFonts w:ascii="Times New Roman" w:eastAsia="Calibri" w:hAnsi="Times New Roman" w:cs="Times New Roman"/>
              </w:rPr>
              <w:t>Učiteljeve pomoči ne potrebuje, pač pa jo uporablja v dialogu z njim.</w:t>
            </w:r>
          </w:p>
        </w:tc>
      </w:tr>
    </w:tbl>
    <w:p w14:paraId="6F430A07" w14:textId="77777777" w:rsidR="009A33CA" w:rsidRPr="008B744B" w:rsidRDefault="009A33CA" w:rsidP="009A33CA">
      <w:pPr>
        <w:spacing w:line="259" w:lineRule="auto"/>
        <w:rPr>
          <w:rFonts w:ascii="Times New Roman" w:hAnsi="Times New Roman" w:cs="Times New Roman"/>
        </w:rPr>
      </w:pPr>
    </w:p>
    <w:p w14:paraId="79E49677" w14:textId="415BACE7" w:rsidR="009A33CA" w:rsidRPr="0057418C" w:rsidRDefault="009A33CA" w:rsidP="009A33CA">
      <w:pPr>
        <w:spacing w:line="259" w:lineRule="auto"/>
        <w:rPr>
          <w:rFonts w:ascii="Times New Roman" w:hAnsi="Times New Roman" w:cs="Times New Roman"/>
          <w:b/>
          <w:bCs/>
          <w:sz w:val="28"/>
          <w:szCs w:val="28"/>
        </w:rPr>
      </w:pPr>
      <w:r w:rsidRPr="003A4E56">
        <w:rPr>
          <w:rFonts w:ascii="Times New Roman" w:hAnsi="Times New Roman" w:cs="Times New Roman"/>
          <w:b/>
          <w:bCs/>
          <w:sz w:val="28"/>
          <w:szCs w:val="28"/>
        </w:rPr>
        <w:t>Minimalni standardi znanja</w:t>
      </w:r>
    </w:p>
    <w:tbl>
      <w:tblPr>
        <w:tblW w:w="9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3"/>
        <w:gridCol w:w="6237"/>
        <w:gridCol w:w="1693"/>
      </w:tblGrid>
      <w:tr w:rsidR="0057418C" w:rsidRPr="0057418C" w14:paraId="465D37D1" w14:textId="77777777" w:rsidTr="00C0363F">
        <w:trPr>
          <w:trHeight w:hRule="exact" w:val="612"/>
          <w:tblHeader/>
          <w:jc w:val="center"/>
        </w:trPr>
        <w:tc>
          <w:tcPr>
            <w:tcW w:w="1413" w:type="dxa"/>
            <w:shd w:val="clear" w:color="auto" w:fill="E0E0E0"/>
            <w:vAlign w:val="center"/>
          </w:tcPr>
          <w:p w14:paraId="7170BAB1" w14:textId="77777777" w:rsidR="0057418C" w:rsidRPr="0057418C" w:rsidRDefault="0057418C" w:rsidP="0057418C">
            <w:pPr>
              <w:tabs>
                <w:tab w:val="left" w:pos="6840"/>
              </w:tabs>
              <w:spacing w:line="259" w:lineRule="auto"/>
              <w:jc w:val="center"/>
              <w:rPr>
                <w:rFonts w:ascii="Times New Roman" w:eastAsia="Calibri" w:hAnsi="Times New Roman" w:cs="Times New Roman"/>
                <w:b/>
                <w:smallCaps/>
                <w:sz w:val="18"/>
                <w:szCs w:val="18"/>
              </w:rPr>
            </w:pPr>
            <w:r w:rsidRPr="0057418C">
              <w:rPr>
                <w:rFonts w:ascii="Times New Roman" w:eastAsia="Calibri" w:hAnsi="Times New Roman" w:cs="Times New Roman"/>
                <w:b/>
                <w:smallCaps/>
                <w:sz w:val="18"/>
                <w:szCs w:val="18"/>
              </w:rPr>
              <w:t>Učni sklop</w:t>
            </w:r>
          </w:p>
        </w:tc>
        <w:tc>
          <w:tcPr>
            <w:tcW w:w="6237" w:type="dxa"/>
            <w:shd w:val="clear" w:color="auto" w:fill="E0E0E0"/>
            <w:vAlign w:val="center"/>
          </w:tcPr>
          <w:p w14:paraId="0CB70B8B" w14:textId="77777777" w:rsidR="0057418C" w:rsidRPr="0057418C" w:rsidRDefault="0057418C" w:rsidP="0057418C">
            <w:pPr>
              <w:tabs>
                <w:tab w:val="left" w:pos="6840"/>
              </w:tabs>
              <w:spacing w:line="259" w:lineRule="auto"/>
              <w:jc w:val="center"/>
              <w:rPr>
                <w:rFonts w:ascii="Times New Roman" w:eastAsia="Calibri" w:hAnsi="Times New Roman" w:cs="Times New Roman"/>
                <w:b/>
                <w:smallCaps/>
                <w:sz w:val="18"/>
                <w:szCs w:val="18"/>
              </w:rPr>
            </w:pPr>
            <w:r w:rsidRPr="0057418C">
              <w:rPr>
                <w:rFonts w:ascii="Times New Roman" w:eastAsia="Calibri" w:hAnsi="Times New Roman" w:cs="Times New Roman"/>
                <w:b/>
                <w:smallCaps/>
                <w:sz w:val="18"/>
                <w:szCs w:val="18"/>
              </w:rPr>
              <w:t>Minimalni standard znanj</w:t>
            </w:r>
          </w:p>
        </w:tc>
        <w:tc>
          <w:tcPr>
            <w:tcW w:w="1693" w:type="dxa"/>
            <w:shd w:val="clear" w:color="auto" w:fill="E0E0E0"/>
            <w:vAlign w:val="center"/>
          </w:tcPr>
          <w:p w14:paraId="6542950E" w14:textId="77777777" w:rsidR="0057418C" w:rsidRPr="0057418C" w:rsidRDefault="0057418C" w:rsidP="0057418C">
            <w:pPr>
              <w:tabs>
                <w:tab w:val="left" w:pos="6840"/>
              </w:tabs>
              <w:spacing w:line="259" w:lineRule="auto"/>
              <w:jc w:val="center"/>
              <w:rPr>
                <w:rFonts w:ascii="Times New Roman" w:eastAsia="Calibri" w:hAnsi="Times New Roman" w:cs="Times New Roman"/>
                <w:b/>
                <w:smallCaps/>
                <w:sz w:val="18"/>
                <w:szCs w:val="18"/>
              </w:rPr>
            </w:pPr>
            <w:r w:rsidRPr="0057418C">
              <w:rPr>
                <w:rFonts w:ascii="Times New Roman" w:eastAsia="Calibri" w:hAnsi="Times New Roman" w:cs="Times New Roman"/>
                <w:b/>
                <w:smallCaps/>
                <w:sz w:val="18"/>
                <w:szCs w:val="18"/>
              </w:rPr>
              <w:t>Način ocenjevanja</w:t>
            </w:r>
          </w:p>
        </w:tc>
      </w:tr>
      <w:tr w:rsidR="0057418C" w:rsidRPr="0057418C" w14:paraId="670C60D0" w14:textId="77777777" w:rsidTr="00C0363F">
        <w:trPr>
          <w:jc w:val="center"/>
        </w:trPr>
        <w:tc>
          <w:tcPr>
            <w:tcW w:w="1413" w:type="dxa"/>
            <w:vAlign w:val="center"/>
          </w:tcPr>
          <w:p w14:paraId="01331ED4" w14:textId="77777777" w:rsidR="0057418C" w:rsidRPr="0057418C" w:rsidRDefault="0057418C" w:rsidP="0057418C">
            <w:pPr>
              <w:tabs>
                <w:tab w:val="left" w:pos="6840"/>
              </w:tabs>
              <w:spacing w:line="259" w:lineRule="auto"/>
              <w:rPr>
                <w:rFonts w:ascii="Times New Roman" w:eastAsia="Calibri" w:hAnsi="Times New Roman" w:cs="Times New Roman"/>
                <w:sz w:val="18"/>
                <w:szCs w:val="18"/>
              </w:rPr>
            </w:pPr>
            <w:r w:rsidRPr="0057418C">
              <w:rPr>
                <w:rFonts w:ascii="Times New Roman" w:eastAsia="Calibri" w:hAnsi="Times New Roman" w:cs="Times New Roman"/>
                <w:sz w:val="18"/>
                <w:szCs w:val="18"/>
              </w:rPr>
              <w:t>Podjetnost in podjetništvo</w:t>
            </w:r>
          </w:p>
        </w:tc>
        <w:tc>
          <w:tcPr>
            <w:tcW w:w="6237" w:type="dxa"/>
            <w:vAlign w:val="center"/>
          </w:tcPr>
          <w:p w14:paraId="21324C96" w14:textId="77777777" w:rsidR="0057418C" w:rsidRPr="0057418C" w:rsidRDefault="0057418C" w:rsidP="0057418C">
            <w:pPr>
              <w:numPr>
                <w:ilvl w:val="0"/>
                <w:numId w:val="20"/>
              </w:numPr>
              <w:tabs>
                <w:tab w:val="left" w:pos="6840"/>
              </w:tabs>
              <w:spacing w:after="0" w:line="240" w:lineRule="auto"/>
              <w:rPr>
                <w:rFonts w:ascii="Times New Roman" w:eastAsia="Calibri" w:hAnsi="Times New Roman" w:cs="Times New Roman"/>
                <w:sz w:val="18"/>
                <w:szCs w:val="18"/>
              </w:rPr>
            </w:pPr>
            <w:r w:rsidRPr="0057418C">
              <w:rPr>
                <w:rFonts w:ascii="Times New Roman" w:eastAsia="Calibri" w:hAnsi="Times New Roman" w:cs="Times New Roman"/>
                <w:sz w:val="18"/>
                <w:szCs w:val="18"/>
              </w:rPr>
              <w:t>Zna našteti proizvodna in storitvena podjetja.</w:t>
            </w:r>
          </w:p>
          <w:p w14:paraId="21B0D85C" w14:textId="77777777" w:rsidR="0057418C" w:rsidRPr="0057418C" w:rsidRDefault="0057418C" w:rsidP="0057418C">
            <w:pPr>
              <w:numPr>
                <w:ilvl w:val="0"/>
                <w:numId w:val="20"/>
              </w:numPr>
              <w:tabs>
                <w:tab w:val="left" w:pos="6840"/>
              </w:tabs>
              <w:spacing w:after="0" w:line="240" w:lineRule="auto"/>
              <w:rPr>
                <w:rFonts w:ascii="Times New Roman" w:eastAsia="Calibri" w:hAnsi="Times New Roman" w:cs="Times New Roman"/>
                <w:sz w:val="18"/>
                <w:szCs w:val="18"/>
              </w:rPr>
            </w:pPr>
            <w:r w:rsidRPr="0057418C">
              <w:rPr>
                <w:rFonts w:ascii="Times New Roman" w:eastAsia="Calibri" w:hAnsi="Times New Roman" w:cs="Times New Roman"/>
                <w:sz w:val="18"/>
                <w:szCs w:val="18"/>
              </w:rPr>
              <w:t>Pozna pravne oblike podjetij.</w:t>
            </w:r>
          </w:p>
          <w:p w14:paraId="1868F370" w14:textId="77777777" w:rsidR="0057418C" w:rsidRPr="0057418C" w:rsidRDefault="0057418C" w:rsidP="0057418C">
            <w:pPr>
              <w:numPr>
                <w:ilvl w:val="0"/>
                <w:numId w:val="20"/>
              </w:numPr>
              <w:tabs>
                <w:tab w:val="left" w:pos="6840"/>
              </w:tabs>
              <w:spacing w:after="0" w:line="240" w:lineRule="auto"/>
              <w:rPr>
                <w:rFonts w:ascii="Times New Roman" w:eastAsia="Calibri" w:hAnsi="Times New Roman" w:cs="Times New Roman"/>
                <w:sz w:val="18"/>
                <w:szCs w:val="18"/>
              </w:rPr>
            </w:pPr>
            <w:r w:rsidRPr="0057418C">
              <w:rPr>
                <w:rFonts w:ascii="Times New Roman" w:eastAsia="Calibri" w:hAnsi="Times New Roman" w:cs="Times New Roman"/>
                <w:sz w:val="18"/>
                <w:szCs w:val="18"/>
              </w:rPr>
              <w:t>Pozna vsaj dve tehniki ustvarjalnega mišljenja.</w:t>
            </w:r>
          </w:p>
          <w:p w14:paraId="0D4FDFC0" w14:textId="77777777" w:rsidR="0057418C" w:rsidRPr="0057418C" w:rsidRDefault="0057418C" w:rsidP="0057418C">
            <w:pPr>
              <w:numPr>
                <w:ilvl w:val="0"/>
                <w:numId w:val="20"/>
              </w:numPr>
              <w:tabs>
                <w:tab w:val="left" w:pos="6840"/>
              </w:tabs>
              <w:spacing w:after="0" w:line="240" w:lineRule="auto"/>
              <w:rPr>
                <w:rFonts w:ascii="Times New Roman" w:eastAsia="Calibri" w:hAnsi="Times New Roman" w:cs="Times New Roman"/>
                <w:sz w:val="18"/>
                <w:szCs w:val="18"/>
              </w:rPr>
            </w:pPr>
            <w:r w:rsidRPr="0057418C">
              <w:rPr>
                <w:rFonts w:ascii="Times New Roman" w:eastAsia="Calibri" w:hAnsi="Times New Roman" w:cs="Times New Roman"/>
                <w:sz w:val="18"/>
                <w:szCs w:val="18"/>
              </w:rPr>
              <w:t>Pozna razliko med idejo in priložnostjo.</w:t>
            </w:r>
          </w:p>
          <w:p w14:paraId="4C479297" w14:textId="77777777" w:rsidR="0057418C" w:rsidRPr="0057418C" w:rsidRDefault="0057418C" w:rsidP="0057418C">
            <w:pPr>
              <w:numPr>
                <w:ilvl w:val="0"/>
                <w:numId w:val="20"/>
              </w:numPr>
              <w:spacing w:after="0" w:line="240" w:lineRule="auto"/>
              <w:rPr>
                <w:rFonts w:ascii="Times New Roman" w:eastAsia="Calibri" w:hAnsi="Times New Roman" w:cs="Times New Roman"/>
                <w:sz w:val="18"/>
                <w:szCs w:val="18"/>
              </w:rPr>
            </w:pPr>
            <w:r w:rsidRPr="0057418C">
              <w:rPr>
                <w:rFonts w:ascii="Times New Roman" w:eastAsia="Calibri" w:hAnsi="Times New Roman" w:cs="Times New Roman"/>
                <w:sz w:val="18"/>
                <w:szCs w:val="18"/>
              </w:rPr>
              <w:t>Pozna poslovni načrt in se zaveda pomena predstavitve.</w:t>
            </w:r>
          </w:p>
        </w:tc>
        <w:tc>
          <w:tcPr>
            <w:tcW w:w="1693" w:type="dxa"/>
            <w:vAlign w:val="center"/>
          </w:tcPr>
          <w:p w14:paraId="70CF9823" w14:textId="77777777" w:rsidR="0057418C" w:rsidRPr="0057418C" w:rsidRDefault="0057418C" w:rsidP="0057418C">
            <w:pPr>
              <w:tabs>
                <w:tab w:val="left" w:pos="6840"/>
              </w:tabs>
              <w:spacing w:line="259" w:lineRule="auto"/>
              <w:rPr>
                <w:rFonts w:ascii="Times New Roman" w:eastAsia="Calibri" w:hAnsi="Times New Roman" w:cs="Times New Roman"/>
                <w:sz w:val="18"/>
                <w:szCs w:val="18"/>
              </w:rPr>
            </w:pPr>
            <w:r w:rsidRPr="0057418C">
              <w:rPr>
                <w:rFonts w:ascii="Times New Roman" w:eastAsia="Calibri" w:hAnsi="Times New Roman" w:cs="Times New Roman"/>
                <w:sz w:val="18"/>
                <w:szCs w:val="18"/>
              </w:rPr>
              <w:t>Pisno in/ali ustno in/ali projektno delo</w:t>
            </w:r>
          </w:p>
        </w:tc>
      </w:tr>
      <w:tr w:rsidR="0057418C" w:rsidRPr="0057418C" w14:paraId="6BEAB8FB" w14:textId="77777777" w:rsidTr="00C0363F">
        <w:trPr>
          <w:jc w:val="center"/>
        </w:trPr>
        <w:tc>
          <w:tcPr>
            <w:tcW w:w="1413" w:type="dxa"/>
            <w:vAlign w:val="center"/>
          </w:tcPr>
          <w:p w14:paraId="60EAED31" w14:textId="77777777" w:rsidR="0057418C" w:rsidRPr="0057418C" w:rsidRDefault="0057418C" w:rsidP="0057418C">
            <w:pPr>
              <w:tabs>
                <w:tab w:val="left" w:pos="6840"/>
              </w:tabs>
              <w:spacing w:line="259" w:lineRule="auto"/>
              <w:rPr>
                <w:rFonts w:ascii="Times New Roman" w:eastAsia="Calibri" w:hAnsi="Times New Roman" w:cs="Times New Roman"/>
                <w:sz w:val="18"/>
                <w:szCs w:val="18"/>
              </w:rPr>
            </w:pPr>
            <w:r w:rsidRPr="0057418C">
              <w:rPr>
                <w:rFonts w:ascii="Times New Roman" w:eastAsia="Calibri" w:hAnsi="Times New Roman" w:cs="Times New Roman"/>
                <w:sz w:val="18"/>
                <w:szCs w:val="18"/>
              </w:rPr>
              <w:t>Temeljni pojmi gospodarjenja z načrtovanjem potrebnih dejavnosti za uspešen posel</w:t>
            </w:r>
          </w:p>
        </w:tc>
        <w:tc>
          <w:tcPr>
            <w:tcW w:w="6237" w:type="dxa"/>
            <w:vAlign w:val="center"/>
          </w:tcPr>
          <w:p w14:paraId="2F9A64A4" w14:textId="77777777" w:rsidR="0057418C" w:rsidRPr="0057418C" w:rsidRDefault="0057418C" w:rsidP="0057418C">
            <w:pPr>
              <w:numPr>
                <w:ilvl w:val="0"/>
                <w:numId w:val="21"/>
              </w:numPr>
              <w:tabs>
                <w:tab w:val="left" w:pos="6840"/>
              </w:tabs>
              <w:spacing w:after="0" w:line="240" w:lineRule="auto"/>
              <w:rPr>
                <w:rFonts w:ascii="Times New Roman" w:eastAsia="Calibri" w:hAnsi="Times New Roman" w:cs="Times New Roman"/>
                <w:sz w:val="18"/>
                <w:szCs w:val="18"/>
              </w:rPr>
            </w:pPr>
            <w:r w:rsidRPr="0057418C">
              <w:rPr>
                <w:rFonts w:ascii="Times New Roman" w:eastAsia="Calibri" w:hAnsi="Times New Roman" w:cs="Times New Roman"/>
                <w:sz w:val="18"/>
                <w:szCs w:val="18"/>
              </w:rPr>
              <w:t>Pozna temeljne ekonomske pojme.</w:t>
            </w:r>
          </w:p>
          <w:p w14:paraId="5113BA60" w14:textId="77777777" w:rsidR="0057418C" w:rsidRPr="0057418C" w:rsidRDefault="0057418C" w:rsidP="0057418C">
            <w:pPr>
              <w:numPr>
                <w:ilvl w:val="0"/>
                <w:numId w:val="21"/>
              </w:numPr>
              <w:tabs>
                <w:tab w:val="left" w:pos="6840"/>
              </w:tabs>
              <w:spacing w:after="0" w:line="240" w:lineRule="auto"/>
              <w:rPr>
                <w:rFonts w:ascii="Times New Roman" w:eastAsia="Calibri" w:hAnsi="Times New Roman" w:cs="Times New Roman"/>
                <w:sz w:val="18"/>
                <w:szCs w:val="18"/>
              </w:rPr>
            </w:pPr>
            <w:r w:rsidRPr="0057418C">
              <w:rPr>
                <w:rFonts w:ascii="Times New Roman" w:eastAsia="Calibri" w:hAnsi="Times New Roman" w:cs="Times New Roman"/>
                <w:sz w:val="18"/>
                <w:szCs w:val="18"/>
              </w:rPr>
              <w:t>Razume pomen organizacije za uspešnost podjetja.</w:t>
            </w:r>
          </w:p>
          <w:p w14:paraId="7CE1C3B2" w14:textId="77777777" w:rsidR="0057418C" w:rsidRPr="0057418C" w:rsidRDefault="0057418C" w:rsidP="0057418C">
            <w:pPr>
              <w:numPr>
                <w:ilvl w:val="0"/>
                <w:numId w:val="21"/>
              </w:numPr>
              <w:tabs>
                <w:tab w:val="left" w:pos="6840"/>
              </w:tabs>
              <w:spacing w:after="0" w:line="240" w:lineRule="auto"/>
              <w:rPr>
                <w:rFonts w:ascii="Times New Roman" w:eastAsia="Calibri" w:hAnsi="Times New Roman" w:cs="Times New Roman"/>
                <w:sz w:val="18"/>
                <w:szCs w:val="18"/>
              </w:rPr>
            </w:pPr>
            <w:r w:rsidRPr="0057418C">
              <w:rPr>
                <w:rFonts w:ascii="Times New Roman" w:eastAsia="Calibri" w:hAnsi="Times New Roman" w:cs="Times New Roman"/>
                <w:sz w:val="18"/>
                <w:szCs w:val="18"/>
              </w:rPr>
              <w:t>Pozna osnovne organizacijske oblike.</w:t>
            </w:r>
          </w:p>
          <w:p w14:paraId="7C1D8729" w14:textId="77777777" w:rsidR="0057418C" w:rsidRPr="0057418C" w:rsidRDefault="0057418C" w:rsidP="0057418C">
            <w:pPr>
              <w:numPr>
                <w:ilvl w:val="0"/>
                <w:numId w:val="21"/>
              </w:numPr>
              <w:tabs>
                <w:tab w:val="left" w:pos="6840"/>
              </w:tabs>
              <w:spacing w:after="0" w:line="240" w:lineRule="auto"/>
              <w:rPr>
                <w:rFonts w:ascii="Times New Roman" w:eastAsia="Calibri" w:hAnsi="Times New Roman" w:cs="Times New Roman"/>
                <w:sz w:val="18"/>
                <w:szCs w:val="18"/>
              </w:rPr>
            </w:pPr>
            <w:r w:rsidRPr="0057418C">
              <w:rPr>
                <w:rFonts w:ascii="Times New Roman" w:eastAsia="Calibri" w:hAnsi="Times New Roman" w:cs="Times New Roman"/>
                <w:sz w:val="18"/>
                <w:szCs w:val="18"/>
              </w:rPr>
              <w:t>Loči individualno, skupinsko in timsko delo.</w:t>
            </w:r>
          </w:p>
          <w:p w14:paraId="13D727B5" w14:textId="77777777" w:rsidR="0057418C" w:rsidRPr="0057418C" w:rsidRDefault="0057418C" w:rsidP="0057418C">
            <w:pPr>
              <w:numPr>
                <w:ilvl w:val="0"/>
                <w:numId w:val="21"/>
              </w:numPr>
              <w:tabs>
                <w:tab w:val="left" w:pos="6840"/>
              </w:tabs>
              <w:spacing w:after="0" w:line="240" w:lineRule="auto"/>
              <w:rPr>
                <w:rFonts w:ascii="Times New Roman" w:eastAsia="Calibri" w:hAnsi="Times New Roman" w:cs="Times New Roman"/>
                <w:sz w:val="18"/>
                <w:szCs w:val="18"/>
              </w:rPr>
            </w:pPr>
            <w:r w:rsidRPr="0057418C">
              <w:rPr>
                <w:rFonts w:ascii="Times New Roman" w:eastAsia="Calibri" w:hAnsi="Times New Roman" w:cs="Times New Roman"/>
                <w:sz w:val="18"/>
                <w:szCs w:val="18"/>
              </w:rPr>
              <w:t>Razume CEOKA.</w:t>
            </w:r>
          </w:p>
          <w:p w14:paraId="401B0F50" w14:textId="77777777" w:rsidR="0057418C" w:rsidRPr="0057418C" w:rsidRDefault="0057418C" w:rsidP="0057418C">
            <w:pPr>
              <w:numPr>
                <w:ilvl w:val="0"/>
                <w:numId w:val="21"/>
              </w:numPr>
              <w:tabs>
                <w:tab w:val="left" w:pos="6840"/>
              </w:tabs>
              <w:spacing w:after="0" w:line="240" w:lineRule="auto"/>
              <w:rPr>
                <w:rFonts w:ascii="Times New Roman" w:eastAsia="Calibri" w:hAnsi="Times New Roman" w:cs="Times New Roman"/>
                <w:sz w:val="18"/>
                <w:szCs w:val="18"/>
              </w:rPr>
            </w:pPr>
            <w:r w:rsidRPr="0057418C">
              <w:rPr>
                <w:rFonts w:ascii="Times New Roman" w:eastAsia="Calibri" w:hAnsi="Times New Roman" w:cs="Times New Roman"/>
                <w:sz w:val="18"/>
                <w:szCs w:val="18"/>
              </w:rPr>
              <w:t>Razume trg, konkurenco, stroške in ceno.</w:t>
            </w:r>
          </w:p>
          <w:p w14:paraId="6927519E" w14:textId="77777777" w:rsidR="0057418C" w:rsidRPr="0057418C" w:rsidRDefault="0057418C" w:rsidP="0057418C">
            <w:pPr>
              <w:numPr>
                <w:ilvl w:val="0"/>
                <w:numId w:val="21"/>
              </w:numPr>
              <w:spacing w:after="0" w:line="240" w:lineRule="auto"/>
              <w:rPr>
                <w:rFonts w:ascii="Times New Roman" w:eastAsia="Calibri" w:hAnsi="Times New Roman" w:cs="Times New Roman"/>
                <w:sz w:val="18"/>
                <w:szCs w:val="18"/>
              </w:rPr>
            </w:pPr>
            <w:r w:rsidRPr="0057418C">
              <w:rPr>
                <w:rFonts w:ascii="Times New Roman" w:eastAsia="Calibri" w:hAnsi="Times New Roman" w:cs="Times New Roman"/>
                <w:sz w:val="18"/>
                <w:szCs w:val="18"/>
              </w:rPr>
              <w:t>Zna oblikovati ceno enostavnega izdelka.</w:t>
            </w:r>
          </w:p>
        </w:tc>
        <w:tc>
          <w:tcPr>
            <w:tcW w:w="1693" w:type="dxa"/>
            <w:vAlign w:val="center"/>
          </w:tcPr>
          <w:p w14:paraId="24730745" w14:textId="77777777" w:rsidR="0057418C" w:rsidRPr="0057418C" w:rsidRDefault="0057418C" w:rsidP="0057418C">
            <w:pPr>
              <w:tabs>
                <w:tab w:val="left" w:pos="6840"/>
              </w:tabs>
              <w:spacing w:line="259" w:lineRule="auto"/>
              <w:rPr>
                <w:rFonts w:ascii="Times New Roman" w:eastAsia="Calibri" w:hAnsi="Times New Roman" w:cs="Times New Roman"/>
                <w:sz w:val="18"/>
                <w:szCs w:val="18"/>
              </w:rPr>
            </w:pPr>
            <w:r w:rsidRPr="0057418C">
              <w:rPr>
                <w:rFonts w:ascii="Times New Roman" w:eastAsia="Calibri" w:hAnsi="Times New Roman" w:cs="Times New Roman"/>
                <w:sz w:val="18"/>
                <w:szCs w:val="18"/>
              </w:rPr>
              <w:t>Pisno in/ali ustno in/ali projektno delo</w:t>
            </w:r>
          </w:p>
        </w:tc>
      </w:tr>
      <w:tr w:rsidR="0057418C" w:rsidRPr="0057418C" w14:paraId="7991EB8C" w14:textId="77777777" w:rsidTr="00C0363F">
        <w:trPr>
          <w:jc w:val="center"/>
        </w:trPr>
        <w:tc>
          <w:tcPr>
            <w:tcW w:w="1413" w:type="dxa"/>
            <w:vAlign w:val="center"/>
          </w:tcPr>
          <w:p w14:paraId="26C76A00" w14:textId="77777777" w:rsidR="0057418C" w:rsidRPr="0057418C" w:rsidRDefault="0057418C" w:rsidP="0057418C">
            <w:pPr>
              <w:tabs>
                <w:tab w:val="left" w:pos="6840"/>
              </w:tabs>
              <w:spacing w:line="259" w:lineRule="auto"/>
              <w:rPr>
                <w:rFonts w:ascii="Times New Roman" w:eastAsia="Calibri" w:hAnsi="Times New Roman" w:cs="Times New Roman"/>
                <w:sz w:val="18"/>
                <w:szCs w:val="18"/>
              </w:rPr>
            </w:pPr>
            <w:r w:rsidRPr="0057418C">
              <w:rPr>
                <w:rFonts w:ascii="Times New Roman" w:eastAsia="Calibri" w:hAnsi="Times New Roman" w:cs="Times New Roman"/>
                <w:sz w:val="18"/>
                <w:szCs w:val="18"/>
              </w:rPr>
              <w:t>Uresničitev začrtane dejavnosti</w:t>
            </w:r>
          </w:p>
        </w:tc>
        <w:tc>
          <w:tcPr>
            <w:tcW w:w="6237" w:type="dxa"/>
            <w:vAlign w:val="center"/>
          </w:tcPr>
          <w:p w14:paraId="4B3A3C5E" w14:textId="77777777" w:rsidR="0057418C" w:rsidRPr="0057418C" w:rsidRDefault="0057418C" w:rsidP="0057418C">
            <w:pPr>
              <w:numPr>
                <w:ilvl w:val="0"/>
                <w:numId w:val="22"/>
              </w:numPr>
              <w:tabs>
                <w:tab w:val="left" w:pos="6840"/>
              </w:tabs>
              <w:spacing w:after="0" w:line="240" w:lineRule="auto"/>
              <w:rPr>
                <w:rFonts w:ascii="Times New Roman" w:eastAsia="Calibri" w:hAnsi="Times New Roman" w:cs="Times New Roman"/>
                <w:sz w:val="18"/>
                <w:szCs w:val="18"/>
              </w:rPr>
            </w:pPr>
            <w:r w:rsidRPr="0057418C">
              <w:rPr>
                <w:rFonts w:ascii="Times New Roman" w:eastAsia="Calibri" w:hAnsi="Times New Roman" w:cs="Times New Roman"/>
                <w:sz w:val="18"/>
                <w:szCs w:val="18"/>
              </w:rPr>
              <w:t>Razume pomen dobre ideje v lastnem P.N.</w:t>
            </w:r>
          </w:p>
          <w:p w14:paraId="142ACF19" w14:textId="77777777" w:rsidR="0057418C" w:rsidRPr="0057418C" w:rsidRDefault="0057418C" w:rsidP="0057418C">
            <w:pPr>
              <w:numPr>
                <w:ilvl w:val="0"/>
                <w:numId w:val="22"/>
              </w:numPr>
              <w:tabs>
                <w:tab w:val="left" w:pos="6840"/>
              </w:tabs>
              <w:spacing w:after="0" w:line="240" w:lineRule="auto"/>
              <w:rPr>
                <w:rFonts w:ascii="Times New Roman" w:eastAsia="Calibri" w:hAnsi="Times New Roman" w:cs="Times New Roman"/>
                <w:sz w:val="18"/>
                <w:szCs w:val="18"/>
              </w:rPr>
            </w:pPr>
            <w:r w:rsidRPr="0057418C">
              <w:rPr>
                <w:rFonts w:ascii="Times New Roman" w:eastAsia="Calibri" w:hAnsi="Times New Roman" w:cs="Times New Roman"/>
                <w:sz w:val="18"/>
                <w:szCs w:val="18"/>
              </w:rPr>
              <w:t>Predstavi bistvene točke poslovnega načrta.</w:t>
            </w:r>
          </w:p>
          <w:p w14:paraId="4957A99B" w14:textId="77777777" w:rsidR="0057418C" w:rsidRPr="0057418C" w:rsidRDefault="0057418C" w:rsidP="0057418C">
            <w:pPr>
              <w:numPr>
                <w:ilvl w:val="0"/>
                <w:numId w:val="22"/>
              </w:numPr>
              <w:tabs>
                <w:tab w:val="left" w:pos="6840"/>
              </w:tabs>
              <w:spacing w:after="0" w:line="240" w:lineRule="auto"/>
              <w:rPr>
                <w:rFonts w:ascii="Times New Roman" w:eastAsia="Calibri" w:hAnsi="Times New Roman" w:cs="Times New Roman"/>
                <w:sz w:val="18"/>
                <w:szCs w:val="18"/>
              </w:rPr>
            </w:pPr>
            <w:r w:rsidRPr="0057418C">
              <w:rPr>
                <w:rFonts w:ascii="Times New Roman" w:eastAsia="Calibri" w:hAnsi="Times New Roman" w:cs="Times New Roman"/>
                <w:sz w:val="18"/>
                <w:szCs w:val="18"/>
              </w:rPr>
              <w:t>Izdela in predstavi poslovni načrt.</w:t>
            </w:r>
          </w:p>
          <w:p w14:paraId="431269A3" w14:textId="77777777" w:rsidR="0057418C" w:rsidRPr="0057418C" w:rsidRDefault="0057418C" w:rsidP="0057418C">
            <w:pPr>
              <w:numPr>
                <w:ilvl w:val="0"/>
                <w:numId w:val="22"/>
              </w:numPr>
              <w:tabs>
                <w:tab w:val="left" w:pos="6840"/>
              </w:tabs>
              <w:spacing w:after="0" w:line="240" w:lineRule="auto"/>
              <w:rPr>
                <w:rFonts w:ascii="Times New Roman" w:eastAsia="Calibri" w:hAnsi="Times New Roman" w:cs="Times New Roman"/>
                <w:sz w:val="18"/>
                <w:szCs w:val="18"/>
              </w:rPr>
            </w:pPr>
            <w:r w:rsidRPr="0057418C">
              <w:rPr>
                <w:rFonts w:ascii="Times New Roman" w:eastAsia="Calibri" w:hAnsi="Times New Roman" w:cs="Times New Roman"/>
                <w:sz w:val="18"/>
                <w:szCs w:val="18"/>
              </w:rPr>
              <w:t>Razume koristnost pozitivnega poslovnega komuniciranja in sporazumevanja.</w:t>
            </w:r>
          </w:p>
          <w:p w14:paraId="346B733F" w14:textId="77777777" w:rsidR="0057418C" w:rsidRPr="0057418C" w:rsidRDefault="0057418C" w:rsidP="0057418C">
            <w:pPr>
              <w:numPr>
                <w:ilvl w:val="0"/>
                <w:numId w:val="22"/>
              </w:numPr>
              <w:tabs>
                <w:tab w:val="left" w:pos="6840"/>
              </w:tabs>
              <w:spacing w:after="0" w:line="240" w:lineRule="auto"/>
              <w:rPr>
                <w:rFonts w:ascii="Times New Roman" w:eastAsia="Calibri" w:hAnsi="Times New Roman" w:cs="Times New Roman"/>
                <w:sz w:val="18"/>
                <w:szCs w:val="18"/>
              </w:rPr>
            </w:pPr>
            <w:r w:rsidRPr="0057418C">
              <w:rPr>
                <w:rFonts w:ascii="Times New Roman" w:eastAsia="Calibri" w:hAnsi="Times New Roman" w:cs="Times New Roman"/>
                <w:sz w:val="18"/>
                <w:szCs w:val="18"/>
              </w:rPr>
              <w:t>Razume, kaj je potrebno za poznavanje samega sebe.</w:t>
            </w:r>
          </w:p>
          <w:p w14:paraId="19311A58" w14:textId="77777777" w:rsidR="0057418C" w:rsidRPr="0057418C" w:rsidRDefault="0057418C" w:rsidP="0057418C">
            <w:pPr>
              <w:numPr>
                <w:ilvl w:val="0"/>
                <w:numId w:val="22"/>
              </w:numPr>
              <w:tabs>
                <w:tab w:val="left" w:pos="6840"/>
              </w:tabs>
              <w:spacing w:after="0" w:line="240" w:lineRule="auto"/>
              <w:rPr>
                <w:rFonts w:ascii="Times New Roman" w:eastAsia="Calibri" w:hAnsi="Times New Roman" w:cs="Times New Roman"/>
                <w:sz w:val="18"/>
                <w:szCs w:val="18"/>
              </w:rPr>
            </w:pPr>
            <w:r w:rsidRPr="0057418C">
              <w:rPr>
                <w:rFonts w:ascii="Times New Roman" w:eastAsia="Calibri" w:hAnsi="Times New Roman" w:cs="Times New Roman"/>
                <w:sz w:val="18"/>
                <w:szCs w:val="18"/>
              </w:rPr>
              <w:t>Pozna bonton.</w:t>
            </w:r>
          </w:p>
          <w:p w14:paraId="0BCC6F60" w14:textId="77777777" w:rsidR="0057418C" w:rsidRPr="0057418C" w:rsidRDefault="0057418C" w:rsidP="0057418C">
            <w:pPr>
              <w:numPr>
                <w:ilvl w:val="0"/>
                <w:numId w:val="22"/>
              </w:numPr>
              <w:spacing w:after="0" w:line="240" w:lineRule="auto"/>
              <w:rPr>
                <w:rFonts w:ascii="Times New Roman" w:eastAsia="Calibri" w:hAnsi="Times New Roman" w:cs="Times New Roman"/>
                <w:sz w:val="18"/>
                <w:szCs w:val="18"/>
              </w:rPr>
            </w:pPr>
            <w:r w:rsidRPr="0057418C">
              <w:rPr>
                <w:rFonts w:ascii="Times New Roman" w:eastAsia="Calibri" w:hAnsi="Times New Roman" w:cs="Times New Roman"/>
                <w:sz w:val="18"/>
                <w:szCs w:val="18"/>
              </w:rPr>
              <w:t>Zna razložiti sestavine, ki predstavljajo kulturo organizacije.</w:t>
            </w:r>
          </w:p>
        </w:tc>
        <w:tc>
          <w:tcPr>
            <w:tcW w:w="1693" w:type="dxa"/>
            <w:vAlign w:val="center"/>
          </w:tcPr>
          <w:p w14:paraId="3CD95B57" w14:textId="77777777" w:rsidR="0057418C" w:rsidRPr="0057418C" w:rsidRDefault="0057418C" w:rsidP="0057418C">
            <w:pPr>
              <w:tabs>
                <w:tab w:val="left" w:pos="6840"/>
              </w:tabs>
              <w:spacing w:line="259" w:lineRule="auto"/>
              <w:rPr>
                <w:rFonts w:ascii="Times New Roman" w:eastAsia="Calibri" w:hAnsi="Times New Roman" w:cs="Times New Roman"/>
                <w:sz w:val="18"/>
                <w:szCs w:val="18"/>
              </w:rPr>
            </w:pPr>
            <w:r w:rsidRPr="0057418C">
              <w:rPr>
                <w:rFonts w:ascii="Times New Roman" w:eastAsia="Calibri" w:hAnsi="Times New Roman" w:cs="Times New Roman"/>
                <w:sz w:val="18"/>
                <w:szCs w:val="18"/>
              </w:rPr>
              <w:t>Pisno in/ali ustno in/ali projektno delo</w:t>
            </w:r>
          </w:p>
        </w:tc>
      </w:tr>
    </w:tbl>
    <w:p w14:paraId="557854D9" w14:textId="77777777" w:rsidR="003E6788" w:rsidRPr="00965F68" w:rsidRDefault="003E6788" w:rsidP="009A33CA">
      <w:pPr>
        <w:spacing w:line="259" w:lineRule="auto"/>
        <w:rPr>
          <w:rFonts w:ascii="Times New Roman" w:hAnsi="Times New Roman" w:cs="Times New Roman"/>
        </w:rPr>
      </w:pPr>
    </w:p>
    <w:p w14:paraId="24A03021" w14:textId="5242F238" w:rsidR="009A33CA" w:rsidRPr="0057418C" w:rsidRDefault="0057418C" w:rsidP="0057418C">
      <w:pPr>
        <w:spacing w:after="0" w:line="360" w:lineRule="auto"/>
        <w:jc w:val="both"/>
        <w:rPr>
          <w:rFonts w:ascii="Times New Roman" w:eastAsia="Calibri" w:hAnsi="Times New Roman" w:cs="Times New Roman"/>
          <w:b/>
          <w:bCs/>
        </w:rPr>
      </w:pPr>
      <w:r w:rsidRPr="0057418C">
        <w:rPr>
          <w:rFonts w:ascii="Times New Roman" w:eastAsia="Calibri" w:hAnsi="Times New Roman" w:cs="Times New Roman"/>
          <w:b/>
          <w:bCs/>
        </w:rPr>
        <w:t>Datumi pisnih ocenjevanj znanja so v e-asistentu.</w:t>
      </w:r>
    </w:p>
    <w:p w14:paraId="34533A8E" w14:textId="77777777" w:rsidR="00265E7A" w:rsidRDefault="00265E7A" w:rsidP="009A33CA">
      <w:pPr>
        <w:shd w:val="clear" w:color="auto" w:fill="FFFFFF"/>
        <w:spacing w:after="0" w:line="240" w:lineRule="auto"/>
        <w:ind w:left="720"/>
        <w:rPr>
          <w:rFonts w:ascii="Times New Roman" w:eastAsia="Times New Roman" w:hAnsi="Times New Roman" w:cs="Times New Roman"/>
          <w:color w:val="232323"/>
          <w:kern w:val="0"/>
          <w:lang w:eastAsia="sl-SI"/>
          <w14:ligatures w14:val="none"/>
        </w:rPr>
      </w:pPr>
    </w:p>
    <w:p w14:paraId="59730C42" w14:textId="77777777" w:rsidR="007D614A" w:rsidRDefault="007D614A" w:rsidP="009A33CA">
      <w:pPr>
        <w:shd w:val="clear" w:color="auto" w:fill="FFFFFF"/>
        <w:spacing w:after="0" w:line="240" w:lineRule="auto"/>
        <w:ind w:left="720"/>
        <w:rPr>
          <w:rFonts w:ascii="Times New Roman" w:eastAsia="Times New Roman" w:hAnsi="Times New Roman" w:cs="Times New Roman"/>
          <w:color w:val="232323"/>
          <w:kern w:val="0"/>
          <w:lang w:eastAsia="sl-SI"/>
          <w14:ligatures w14:val="none"/>
        </w:rPr>
      </w:pPr>
    </w:p>
    <w:p w14:paraId="7575ED03" w14:textId="77777777" w:rsidR="007D614A" w:rsidRDefault="007D614A" w:rsidP="009A33CA">
      <w:pPr>
        <w:shd w:val="clear" w:color="auto" w:fill="FFFFFF"/>
        <w:spacing w:after="0" w:line="240" w:lineRule="auto"/>
        <w:ind w:left="720"/>
        <w:rPr>
          <w:rFonts w:ascii="Times New Roman" w:eastAsia="Times New Roman" w:hAnsi="Times New Roman" w:cs="Times New Roman"/>
          <w:color w:val="232323"/>
          <w:kern w:val="0"/>
          <w:lang w:eastAsia="sl-SI"/>
          <w14:ligatures w14:val="none"/>
        </w:rPr>
      </w:pPr>
    </w:p>
    <w:p w14:paraId="0963992B" w14:textId="77777777" w:rsidR="007D614A" w:rsidRPr="00FD1673" w:rsidRDefault="007D614A" w:rsidP="009A33CA">
      <w:pPr>
        <w:shd w:val="clear" w:color="auto" w:fill="FFFFFF"/>
        <w:spacing w:after="0" w:line="240" w:lineRule="auto"/>
        <w:ind w:left="720"/>
        <w:rPr>
          <w:rFonts w:ascii="Times New Roman" w:eastAsia="Times New Roman" w:hAnsi="Times New Roman" w:cs="Times New Roman"/>
          <w:color w:val="232323"/>
          <w:kern w:val="0"/>
          <w:lang w:eastAsia="sl-SI"/>
          <w14:ligatures w14:val="none"/>
        </w:rPr>
      </w:pPr>
    </w:p>
    <w:p w14:paraId="2E0A15F9" w14:textId="77777777" w:rsidR="009A33CA" w:rsidRPr="00965F68" w:rsidRDefault="009A33CA" w:rsidP="009A33CA">
      <w:pPr>
        <w:spacing w:line="259" w:lineRule="auto"/>
        <w:rPr>
          <w:rFonts w:ascii="Times New Roman" w:eastAsia="Calibri" w:hAnsi="Times New Roman" w:cs="Times New Roman"/>
          <w:b/>
        </w:rPr>
      </w:pPr>
      <w:r>
        <w:rPr>
          <w:rFonts w:ascii="Times New Roman" w:eastAsia="Calibri" w:hAnsi="Times New Roman" w:cs="Times New Roman"/>
          <w:b/>
        </w:rPr>
        <w:t>Popravljanje negativnih ocen</w:t>
      </w:r>
    </w:p>
    <w:p w14:paraId="53F9CCA5" w14:textId="77777777" w:rsidR="009A33CA" w:rsidRPr="00965F68" w:rsidRDefault="009A33CA" w:rsidP="009A33CA">
      <w:pPr>
        <w:spacing w:after="0" w:line="259" w:lineRule="auto"/>
        <w:jc w:val="both"/>
        <w:rPr>
          <w:rFonts w:ascii="Times New Roman" w:eastAsia="Calibri" w:hAnsi="Times New Roman" w:cs="Times New Roman"/>
        </w:rPr>
      </w:pPr>
      <w:r w:rsidRPr="00965F68">
        <w:rPr>
          <w:rFonts w:ascii="Times New Roman" w:eastAsia="Calibri" w:hAnsi="Times New Roman" w:cs="Times New Roman"/>
        </w:rPr>
        <w:t>Dijak popravlja oceno iz vsebin, pri katerih ni dosegel minimalnih standardov znanja. Negativno oceno dijak popravlja na enak način, kot je bila pridobljena. Izjema so lahko dijaki, ki imajo z odločbo o usmeritvi prilagojen učni program. Datum se določi po dogovoru z učiteljem.</w:t>
      </w:r>
    </w:p>
    <w:p w14:paraId="312CB1F4" w14:textId="77777777" w:rsidR="009A33CA" w:rsidRPr="00965F68" w:rsidRDefault="009A33CA" w:rsidP="009A33CA">
      <w:pPr>
        <w:spacing w:after="0" w:line="259" w:lineRule="auto"/>
        <w:rPr>
          <w:rFonts w:ascii="Times New Roman" w:eastAsia="Calibri" w:hAnsi="Times New Roman" w:cs="Times New Roman"/>
          <w:b/>
          <w:bCs/>
        </w:rPr>
      </w:pPr>
    </w:p>
    <w:p w14:paraId="1AB3B995" w14:textId="77777777" w:rsidR="009A33CA" w:rsidRPr="00E5658F" w:rsidRDefault="009A33CA" w:rsidP="009A33CA">
      <w:pPr>
        <w:rPr>
          <w:rFonts w:ascii="Calibri" w:eastAsia="Times New Roman" w:hAnsi="Calibri" w:cs="Times New Roman"/>
          <w:b/>
          <w:kern w:val="0"/>
          <w:sz w:val="22"/>
          <w:szCs w:val="22"/>
          <w:lang w:eastAsia="sl-SI"/>
          <w14:ligatures w14:val="none"/>
        </w:rPr>
      </w:pPr>
      <w:r w:rsidRPr="00E5658F">
        <w:rPr>
          <w:rFonts w:ascii="Times New Roman" w:eastAsia="Times New Roman" w:hAnsi="Times New Roman" w:cs="Times New Roman"/>
          <w:b/>
          <w:kern w:val="0"/>
          <w:lang w:eastAsia="sl-SI"/>
          <w14:ligatures w14:val="none"/>
        </w:rPr>
        <w:t>Pridobivanje in zaključevanje ocen</w:t>
      </w:r>
    </w:p>
    <w:p w14:paraId="7BE337BB" w14:textId="77777777" w:rsidR="009A33CA" w:rsidRPr="00E5658F" w:rsidRDefault="009A33CA" w:rsidP="009A33CA">
      <w:pPr>
        <w:suppressAutoHyphens/>
        <w:spacing w:after="0" w:line="240" w:lineRule="auto"/>
        <w:jc w:val="both"/>
        <w:rPr>
          <w:rFonts w:ascii="Times New Roman" w:eastAsia="Times New Roman" w:hAnsi="Times New Roman" w:cs="Times New Roman"/>
          <w:kern w:val="0"/>
          <w:lang w:eastAsia="sl-SI"/>
          <w14:ligatures w14:val="none"/>
        </w:rPr>
      </w:pPr>
      <w:r w:rsidRPr="00E5658F">
        <w:rPr>
          <w:rFonts w:ascii="Times New Roman" w:eastAsia="Times New Roman" w:hAnsi="Times New Roman" w:cs="Times New Roman"/>
          <w:kern w:val="0"/>
          <w:lang w:eastAsia="sl-SI"/>
          <w14:ligatures w14:val="none"/>
        </w:rPr>
        <w:t xml:space="preserve">Dijak pridobi v šolskem letu več ocen. </w:t>
      </w:r>
    </w:p>
    <w:p w14:paraId="56DE0063" w14:textId="5DCFFA75" w:rsidR="009A33CA" w:rsidRPr="00E5658F" w:rsidRDefault="009A33CA" w:rsidP="009A33CA">
      <w:pPr>
        <w:suppressAutoHyphens/>
        <w:spacing w:after="0" w:line="240" w:lineRule="auto"/>
        <w:jc w:val="both"/>
        <w:rPr>
          <w:rFonts w:ascii="Times New Roman" w:eastAsia="Times New Roman" w:hAnsi="Times New Roman" w:cs="Times New Roman"/>
          <w:kern w:val="0"/>
          <w:lang w:eastAsia="sl-SI"/>
          <w14:ligatures w14:val="none"/>
        </w:rPr>
      </w:pPr>
      <w:r w:rsidRPr="00E5658F">
        <w:rPr>
          <w:rFonts w:ascii="Times New Roman" w:eastAsia="Times New Roman" w:hAnsi="Times New Roman" w:cs="Times New Roman"/>
          <w:kern w:val="0"/>
          <w:lang w:eastAsia="sl-SI"/>
          <w14:ligatures w14:val="none"/>
        </w:rPr>
        <w:t xml:space="preserve">Ocene, vpisane v redovalnico, so </w:t>
      </w:r>
      <w:r w:rsidR="009711C2">
        <w:rPr>
          <w:rFonts w:ascii="Times New Roman" w:eastAsia="Times New Roman" w:hAnsi="Times New Roman" w:cs="Times New Roman"/>
          <w:kern w:val="0"/>
          <w:lang w:eastAsia="sl-SI"/>
          <w14:ligatures w14:val="none"/>
        </w:rPr>
        <w:t xml:space="preserve">medsebojno </w:t>
      </w:r>
      <w:r w:rsidRPr="00E5658F">
        <w:rPr>
          <w:rFonts w:ascii="Times New Roman" w:eastAsia="Times New Roman" w:hAnsi="Times New Roman" w:cs="Times New Roman"/>
          <w:kern w:val="0"/>
          <w:lang w:eastAsia="sl-SI"/>
          <w14:ligatures w14:val="none"/>
        </w:rPr>
        <w:t xml:space="preserve">enakovredne. </w:t>
      </w:r>
    </w:p>
    <w:p w14:paraId="215D4E08" w14:textId="77777777" w:rsidR="00057760" w:rsidRDefault="009A33CA" w:rsidP="009A33CA">
      <w:pPr>
        <w:suppressAutoHyphens/>
        <w:spacing w:after="0" w:line="240" w:lineRule="auto"/>
        <w:jc w:val="both"/>
        <w:rPr>
          <w:rFonts w:ascii="Times New Roman" w:eastAsia="Times New Roman" w:hAnsi="Times New Roman" w:cs="Times New Roman"/>
          <w:color w:val="FF0000"/>
          <w:kern w:val="0"/>
          <w:lang w:eastAsia="sl-SI"/>
          <w14:ligatures w14:val="none"/>
        </w:rPr>
      </w:pPr>
      <w:r w:rsidRPr="00E5658F">
        <w:rPr>
          <w:rFonts w:ascii="Times New Roman" w:eastAsia="Times New Roman" w:hAnsi="Times New Roman" w:cs="Times New Roman"/>
          <w:kern w:val="0"/>
          <w:lang w:eastAsia="sl-SI"/>
          <w14:ligatures w14:val="none"/>
        </w:rPr>
        <w:t>Zaključna ocena se praviloma določi na podlagi povprečne ocene</w:t>
      </w:r>
      <w:r w:rsidRPr="00E5658F">
        <w:rPr>
          <w:rFonts w:ascii="Times New Roman" w:eastAsia="Times New Roman" w:hAnsi="Times New Roman" w:cs="Times New Roman"/>
          <w:color w:val="FF0000"/>
          <w:kern w:val="0"/>
          <w:lang w:eastAsia="sl-SI"/>
          <w14:ligatures w14:val="none"/>
        </w:rPr>
        <w:t xml:space="preserve">. </w:t>
      </w:r>
    </w:p>
    <w:p w14:paraId="1DC1AEC2" w14:textId="680EF86D" w:rsidR="009A33CA" w:rsidRPr="00E5658F" w:rsidRDefault="009A33CA" w:rsidP="009A33CA">
      <w:pPr>
        <w:suppressAutoHyphens/>
        <w:spacing w:after="0" w:line="240" w:lineRule="auto"/>
        <w:jc w:val="both"/>
        <w:rPr>
          <w:rFonts w:ascii="Times New Roman" w:eastAsia="Times New Roman" w:hAnsi="Times New Roman" w:cs="Times New Roman"/>
          <w:kern w:val="0"/>
          <w:lang w:eastAsia="sl-SI"/>
          <w14:ligatures w14:val="none"/>
        </w:rPr>
      </w:pPr>
      <w:r w:rsidRPr="00E5658F">
        <w:rPr>
          <w:rFonts w:ascii="Times New Roman" w:eastAsia="Times New Roman" w:hAnsi="Times New Roman" w:cs="Times New Roman"/>
          <w:kern w:val="0"/>
          <w:lang w:eastAsia="sl-SI"/>
          <w14:ligatures w14:val="none"/>
        </w:rPr>
        <w:t>Za pozitivno zaključeno oceno ob koncu pouka mora imeti dijak pozitivne ocene iz vseh vsebinskih sklopov.</w:t>
      </w:r>
    </w:p>
    <w:p w14:paraId="2A5A0552" w14:textId="77777777" w:rsidR="009A33CA" w:rsidRPr="00965F68" w:rsidRDefault="009A33CA" w:rsidP="009A33CA">
      <w:pPr>
        <w:spacing w:after="0" w:line="259" w:lineRule="auto"/>
        <w:jc w:val="both"/>
        <w:rPr>
          <w:rFonts w:ascii="Times New Roman" w:eastAsia="Calibri" w:hAnsi="Times New Roman" w:cs="Times New Roman"/>
        </w:rPr>
      </w:pPr>
    </w:p>
    <w:p w14:paraId="5A8AE125" w14:textId="77777777" w:rsidR="009A33CA" w:rsidRPr="00965F68" w:rsidRDefault="009A33CA" w:rsidP="009A33CA">
      <w:pPr>
        <w:spacing w:after="0" w:line="360" w:lineRule="auto"/>
        <w:rPr>
          <w:rFonts w:ascii="Times New Roman" w:eastAsia="Calibri" w:hAnsi="Times New Roman" w:cs="Times New Roman"/>
          <w:b/>
          <w:bCs/>
        </w:rPr>
      </w:pPr>
      <w:bookmarkStart w:id="1" w:name="_Hlk181562233"/>
      <w:r w:rsidRPr="00965F68">
        <w:rPr>
          <w:rFonts w:ascii="Times New Roman" w:eastAsia="Calibri" w:hAnsi="Times New Roman" w:cs="Times New Roman"/>
          <w:b/>
          <w:bCs/>
        </w:rPr>
        <w:t>Merila in načini ocenjevanja pri popravnih izpitih</w:t>
      </w:r>
    </w:p>
    <w:p w14:paraId="498F1D47" w14:textId="4CF7BC6B" w:rsidR="0057418C" w:rsidRDefault="009A33CA" w:rsidP="009A33CA">
      <w:pPr>
        <w:spacing w:line="240" w:lineRule="auto"/>
        <w:jc w:val="both"/>
        <w:rPr>
          <w:rFonts w:ascii="Times New Roman" w:eastAsia="Calibri" w:hAnsi="Times New Roman" w:cs="Times New Roman"/>
        </w:rPr>
      </w:pPr>
      <w:r w:rsidRPr="00965F68">
        <w:rPr>
          <w:rFonts w:ascii="Times New Roman" w:eastAsia="Calibri" w:hAnsi="Times New Roman" w:cs="Times New Roman"/>
        </w:rPr>
        <w:t>Dijak, ki ima ob koncu šolskega leta zaključeno oceno nezadostno, opravlja popravni izpit. Popravni izpit je sestavljen iz pisnega dela in ustnega dela. Pisni del zajema 70 % ocene, ustni pa 30 % ocene. 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bookmarkEnd w:id="1"/>
    <w:p w14:paraId="0AE8AAB9" w14:textId="77777777" w:rsidR="0057418C" w:rsidRPr="0057418C" w:rsidRDefault="0057418C" w:rsidP="007D614A">
      <w:pPr>
        <w:spacing w:before="240" w:after="0" w:line="360" w:lineRule="auto"/>
        <w:rPr>
          <w:rFonts w:ascii="Times New Roman" w:eastAsia="Calibri" w:hAnsi="Times New Roman" w:cs="Times New Roman"/>
          <w:b/>
          <w:bCs/>
        </w:rPr>
      </w:pPr>
      <w:r w:rsidRPr="0057418C">
        <w:rPr>
          <w:rFonts w:ascii="Times New Roman" w:eastAsia="Calibri" w:hAnsi="Times New Roman" w:cs="Times New Roman"/>
          <w:b/>
          <w:bCs/>
        </w:rPr>
        <w:t>Seznanitev dijakov:</w:t>
      </w:r>
    </w:p>
    <w:p w14:paraId="1AEA3B80" w14:textId="77777777" w:rsidR="0057418C" w:rsidRPr="0057418C" w:rsidRDefault="0057418C" w:rsidP="0057418C">
      <w:pPr>
        <w:spacing w:after="0" w:line="360" w:lineRule="auto"/>
        <w:rPr>
          <w:rFonts w:ascii="Times New Roman" w:eastAsia="Calibri" w:hAnsi="Times New Roman" w:cs="Times New Roman"/>
        </w:rPr>
      </w:pPr>
      <w:r w:rsidRPr="0057418C">
        <w:rPr>
          <w:rFonts w:ascii="Times New Roman" w:eastAsia="Calibri" w:hAnsi="Times New Roman" w:cs="Times New Roman"/>
        </w:rPr>
        <w:t>Učitelji prvo šolsko uro pouka seznanijo dijake z načrtom ocenjevanja znanja v šolskem letu.</w:t>
      </w:r>
    </w:p>
    <w:p w14:paraId="496D08ED" w14:textId="0DB99102" w:rsidR="0057418C" w:rsidRDefault="0057418C" w:rsidP="0057418C">
      <w:pPr>
        <w:spacing w:after="0" w:line="360" w:lineRule="auto"/>
        <w:rPr>
          <w:rFonts w:ascii="Times New Roman" w:eastAsia="Calibri" w:hAnsi="Times New Roman" w:cs="Times New Roman"/>
        </w:rPr>
      </w:pPr>
      <w:r w:rsidRPr="0057418C">
        <w:rPr>
          <w:rFonts w:ascii="Times New Roman" w:eastAsia="Calibri" w:hAnsi="Times New Roman" w:cs="Times New Roman"/>
        </w:rPr>
        <w:t>Datume pisnih ocenjevanj znanja vpišejo v prvem tednu pouk</w:t>
      </w:r>
      <w:r>
        <w:rPr>
          <w:rFonts w:ascii="Times New Roman" w:eastAsia="Calibri" w:hAnsi="Times New Roman" w:cs="Times New Roman"/>
        </w:rPr>
        <w:t>a.</w:t>
      </w:r>
    </w:p>
    <w:p w14:paraId="1BD5AA32" w14:textId="77777777" w:rsidR="0057418C" w:rsidRPr="008B744B" w:rsidRDefault="0057418C" w:rsidP="007D614A">
      <w:pPr>
        <w:spacing w:before="240" w:line="259" w:lineRule="auto"/>
        <w:rPr>
          <w:rFonts w:ascii="Times New Roman" w:hAnsi="Times New Roman" w:cs="Times New Roman"/>
          <w:b/>
          <w:bCs/>
        </w:rPr>
      </w:pPr>
      <w:r w:rsidRPr="008B744B">
        <w:rPr>
          <w:rFonts w:ascii="Times New Roman" w:hAnsi="Times New Roman" w:cs="Times New Roman"/>
          <w:b/>
          <w:bCs/>
        </w:rPr>
        <w:t>Hramba izpitnega gradiva</w:t>
      </w:r>
    </w:p>
    <w:p w14:paraId="5ADE43A3" w14:textId="613EFE27" w:rsidR="0057418C" w:rsidRPr="0057418C" w:rsidRDefault="0057418C" w:rsidP="0057418C">
      <w:pPr>
        <w:rPr>
          <w:rFonts w:ascii="Times New Roman" w:hAnsi="Times New Roman" w:cs="Times New Roman"/>
          <w:i/>
          <w:iCs/>
        </w:rPr>
      </w:pPr>
      <w:r w:rsidRPr="008B744B">
        <w:rPr>
          <w:rFonts w:ascii="Times New Roman" w:hAnsi="Times New Roman" w:cs="Times New Roman"/>
        </w:rPr>
        <w:t xml:space="preserve">Izpitno gradivo, sprejeto na sestanku aktiva, se vsaj 24 ur pred izvedbo izpita v zaprti kuverti odda v hrambo v tajništvo šole. Učitelji hranijo izpitno gradivo v skladu s </w:t>
      </w:r>
      <w:r w:rsidRPr="008B744B">
        <w:rPr>
          <w:rFonts w:ascii="Times New Roman" w:hAnsi="Times New Roman" w:cs="Times New Roman"/>
          <w:i/>
          <w:iCs/>
        </w:rPr>
        <w:t>Pravilnikom o šolski dokumentaciji v srednješolskem izobraževanju.</w:t>
      </w:r>
    </w:p>
    <w:p w14:paraId="336F6FB1" w14:textId="77777777" w:rsidR="0057418C" w:rsidRPr="0057418C" w:rsidRDefault="0057418C" w:rsidP="0057418C">
      <w:pPr>
        <w:spacing w:after="0" w:line="360" w:lineRule="auto"/>
        <w:rPr>
          <w:rFonts w:ascii="Times New Roman" w:eastAsia="Calibri" w:hAnsi="Times New Roman" w:cs="Times New Roman"/>
        </w:rPr>
      </w:pPr>
    </w:p>
    <w:p w14:paraId="6A7205EA" w14:textId="77777777" w:rsidR="00652950" w:rsidRDefault="0057418C" w:rsidP="0057418C">
      <w:pPr>
        <w:spacing w:after="0" w:line="360" w:lineRule="auto"/>
        <w:rPr>
          <w:rFonts w:ascii="Times New Roman" w:eastAsia="Calibri" w:hAnsi="Times New Roman" w:cs="Times New Roman"/>
        </w:rPr>
      </w:pPr>
      <w:r w:rsidRPr="0057418C">
        <w:rPr>
          <w:rFonts w:ascii="Times New Roman" w:eastAsia="Calibri" w:hAnsi="Times New Roman" w:cs="Times New Roman"/>
        </w:rPr>
        <w:t xml:space="preserve">Pripravil: </w:t>
      </w:r>
    </w:p>
    <w:p w14:paraId="551CB0AB" w14:textId="2914BCE3" w:rsidR="0057418C" w:rsidRPr="00652950" w:rsidRDefault="0057418C" w:rsidP="00652950">
      <w:pPr>
        <w:pStyle w:val="Odstavekseznama"/>
        <w:numPr>
          <w:ilvl w:val="0"/>
          <w:numId w:val="23"/>
        </w:numPr>
        <w:spacing w:after="0" w:line="360" w:lineRule="auto"/>
        <w:rPr>
          <w:rFonts w:ascii="Times New Roman" w:eastAsia="Calibri" w:hAnsi="Times New Roman" w:cs="Times New Roman"/>
        </w:rPr>
      </w:pPr>
      <w:r w:rsidRPr="00652950">
        <w:rPr>
          <w:rFonts w:ascii="Times New Roman" w:eastAsia="Calibri" w:hAnsi="Times New Roman" w:cs="Times New Roman"/>
        </w:rPr>
        <w:t>Marjan Č</w:t>
      </w:r>
      <w:r w:rsidR="00652950" w:rsidRPr="00652950">
        <w:rPr>
          <w:rFonts w:ascii="Times New Roman" w:eastAsia="Calibri" w:hAnsi="Times New Roman" w:cs="Times New Roman"/>
        </w:rPr>
        <w:t>ERPNJAK</w:t>
      </w:r>
    </w:p>
    <w:p w14:paraId="37C90ECB" w14:textId="77777777" w:rsidR="00265E7A" w:rsidRPr="00793C19" w:rsidRDefault="00265E7A" w:rsidP="009A33CA">
      <w:pPr>
        <w:spacing w:line="240" w:lineRule="auto"/>
        <w:jc w:val="both"/>
        <w:rPr>
          <w:rFonts w:ascii="Times New Roman" w:eastAsia="Calibri" w:hAnsi="Times New Roman" w:cs="Times New Roman"/>
        </w:rPr>
      </w:pPr>
    </w:p>
    <w:p w14:paraId="35781134" w14:textId="77777777" w:rsidR="009A33CA" w:rsidRDefault="009A33CA" w:rsidP="009A33CA">
      <w:pPr>
        <w:rPr>
          <w:rFonts w:ascii="Times New Roman" w:eastAsia="Calibri" w:hAnsi="Times New Roman" w:cs="Times New Roman"/>
        </w:rPr>
      </w:pPr>
    </w:p>
    <w:p w14:paraId="17F5CDED" w14:textId="77777777" w:rsidR="00EB5B97" w:rsidRDefault="00EB5B97"/>
    <w:sectPr w:rsidR="00EB5B9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F40DB3"/>
    <w:multiLevelType w:val="hybridMultilevel"/>
    <w:tmpl w:val="0A3869BC"/>
    <w:lvl w:ilvl="0" w:tplc="0424000B">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617581D"/>
    <w:multiLevelType w:val="hybridMultilevel"/>
    <w:tmpl w:val="4E462D82"/>
    <w:lvl w:ilvl="0" w:tplc="DF3A42D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64F23A9"/>
    <w:multiLevelType w:val="hybridMultilevel"/>
    <w:tmpl w:val="A7945FEA"/>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 w15:restartNumberingAfterBreak="0">
    <w:nsid w:val="0C0A1EB3"/>
    <w:multiLevelType w:val="hybridMultilevel"/>
    <w:tmpl w:val="9CFC000E"/>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5F6421"/>
    <w:multiLevelType w:val="hybridMultilevel"/>
    <w:tmpl w:val="31F043B8"/>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 w15:restartNumberingAfterBreak="0">
    <w:nsid w:val="137E7EA9"/>
    <w:multiLevelType w:val="hybridMultilevel"/>
    <w:tmpl w:val="C4688656"/>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6" w15:restartNumberingAfterBreak="0">
    <w:nsid w:val="15EA74E7"/>
    <w:multiLevelType w:val="hybridMultilevel"/>
    <w:tmpl w:val="5F1E7A26"/>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7" w15:restartNumberingAfterBreak="0">
    <w:nsid w:val="169A5714"/>
    <w:multiLevelType w:val="hybridMultilevel"/>
    <w:tmpl w:val="A9AA6534"/>
    <w:lvl w:ilvl="0" w:tplc="3C06FECA">
      <w:start w:val="1"/>
      <w:numFmt w:val="bullet"/>
      <w:lvlText w:val=""/>
      <w:lvlJc w:val="left"/>
      <w:pPr>
        <w:tabs>
          <w:tab w:val="num" w:pos="170"/>
        </w:tabs>
        <w:ind w:left="170" w:hanging="17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8" w15:restartNumberingAfterBreak="0">
    <w:nsid w:val="187505B2"/>
    <w:multiLevelType w:val="hybridMultilevel"/>
    <w:tmpl w:val="EDA09E40"/>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9" w15:restartNumberingAfterBreak="0">
    <w:nsid w:val="1B9A0D56"/>
    <w:multiLevelType w:val="hybridMultilevel"/>
    <w:tmpl w:val="BD561C16"/>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10" w15:restartNumberingAfterBreak="0">
    <w:nsid w:val="1C5B0076"/>
    <w:multiLevelType w:val="hybridMultilevel"/>
    <w:tmpl w:val="CC56ADE8"/>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1" w15:restartNumberingAfterBreak="0">
    <w:nsid w:val="1D951C4E"/>
    <w:multiLevelType w:val="hybridMultilevel"/>
    <w:tmpl w:val="53DEE838"/>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2E93671F"/>
    <w:multiLevelType w:val="multilevel"/>
    <w:tmpl w:val="24868C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F754C8C"/>
    <w:multiLevelType w:val="hybridMultilevel"/>
    <w:tmpl w:val="4900FC44"/>
    <w:lvl w:ilvl="0" w:tplc="68969872">
      <w:start w:val="1"/>
      <w:numFmt w:val="bullet"/>
      <w:lvlText w:val=""/>
      <w:lvlJc w:val="righ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33741C88"/>
    <w:multiLevelType w:val="hybridMultilevel"/>
    <w:tmpl w:val="9BB86826"/>
    <w:lvl w:ilvl="0" w:tplc="0424000B">
      <w:start w:val="1"/>
      <w:numFmt w:val="bullet"/>
      <w:lvlText w:val=""/>
      <w:lvlJc w:val="left"/>
      <w:pPr>
        <w:tabs>
          <w:tab w:val="num" w:pos="720"/>
        </w:tabs>
        <w:ind w:left="720" w:hanging="360"/>
      </w:pPr>
      <w:rPr>
        <w:rFonts w:ascii="Wingdings" w:hAnsi="Wingding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5" w15:restartNumberingAfterBreak="0">
    <w:nsid w:val="3D7205DB"/>
    <w:multiLevelType w:val="multilevel"/>
    <w:tmpl w:val="A7B8CB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09C3504"/>
    <w:multiLevelType w:val="hybridMultilevel"/>
    <w:tmpl w:val="6F487712"/>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53996524"/>
    <w:multiLevelType w:val="hybridMultilevel"/>
    <w:tmpl w:val="D334104E"/>
    <w:lvl w:ilvl="0" w:tplc="4A0051BA">
      <w:numFmt w:val="bullet"/>
      <w:lvlText w:val="-"/>
      <w:lvlJc w:val="left"/>
      <w:pPr>
        <w:ind w:left="720" w:hanging="360"/>
      </w:pPr>
      <w:rPr>
        <w:rFonts w:ascii="Times New Roman" w:eastAsia="Calibr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545A515D"/>
    <w:multiLevelType w:val="hybridMultilevel"/>
    <w:tmpl w:val="BB4CCCB4"/>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19" w15:restartNumberingAfterBreak="0">
    <w:nsid w:val="69D55ADB"/>
    <w:multiLevelType w:val="hybridMultilevel"/>
    <w:tmpl w:val="C06094D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71552532"/>
    <w:multiLevelType w:val="hybridMultilevel"/>
    <w:tmpl w:val="A1B2D594"/>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num w:numId="1" w16cid:durableId="1718890132">
    <w:abstractNumId w:val="18"/>
  </w:num>
  <w:num w:numId="2" w16cid:durableId="1657225645">
    <w:abstractNumId w:val="20"/>
  </w:num>
  <w:num w:numId="3" w16cid:durableId="357581930">
    <w:abstractNumId w:val="5"/>
  </w:num>
  <w:num w:numId="4" w16cid:durableId="678505545">
    <w:abstractNumId w:val="9"/>
  </w:num>
  <w:num w:numId="5" w16cid:durableId="1314525351">
    <w:abstractNumId w:val="0"/>
  </w:num>
  <w:num w:numId="6" w16cid:durableId="1631935638">
    <w:abstractNumId w:val="6"/>
  </w:num>
  <w:num w:numId="7" w16cid:durableId="611976493">
    <w:abstractNumId w:val="15"/>
  </w:num>
  <w:num w:numId="8" w16cid:durableId="642778753">
    <w:abstractNumId w:val="12"/>
  </w:num>
  <w:num w:numId="9" w16cid:durableId="607545519">
    <w:abstractNumId w:val="14"/>
  </w:num>
  <w:num w:numId="10" w16cid:durableId="1245603834">
    <w:abstractNumId w:val="13"/>
  </w:num>
  <w:num w:numId="11" w16cid:durableId="668143240">
    <w:abstractNumId w:val="8"/>
  </w:num>
  <w:num w:numId="12" w16cid:durableId="1458523999">
    <w:abstractNumId w:val="19"/>
  </w:num>
  <w:num w:numId="13" w16cid:durableId="1957563633">
    <w:abstractNumId w:val="2"/>
  </w:num>
  <w:num w:numId="14" w16cid:durableId="1387603500">
    <w:abstractNumId w:val="10"/>
  </w:num>
  <w:num w:numId="15" w16cid:durableId="1112016016">
    <w:abstractNumId w:val="4"/>
  </w:num>
  <w:num w:numId="16" w16cid:durableId="45718358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80499657">
    <w:abstractNumId w:val="1"/>
  </w:num>
  <w:num w:numId="18" w16cid:durableId="125462707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66281234">
    <w:abstractNumId w:val="7"/>
  </w:num>
  <w:num w:numId="20" w16cid:durableId="635644025">
    <w:abstractNumId w:val="3"/>
  </w:num>
  <w:num w:numId="21" w16cid:durableId="1553073602">
    <w:abstractNumId w:val="16"/>
  </w:num>
  <w:num w:numId="22" w16cid:durableId="264459865">
    <w:abstractNumId w:val="11"/>
  </w:num>
  <w:num w:numId="23" w16cid:durableId="193740270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5F7D"/>
    <w:rsid w:val="00057760"/>
    <w:rsid w:val="001128D2"/>
    <w:rsid w:val="00263FD1"/>
    <w:rsid w:val="00265E7A"/>
    <w:rsid w:val="003A4E56"/>
    <w:rsid w:val="003E6788"/>
    <w:rsid w:val="00420222"/>
    <w:rsid w:val="0043273E"/>
    <w:rsid w:val="00463521"/>
    <w:rsid w:val="004A3067"/>
    <w:rsid w:val="004C3124"/>
    <w:rsid w:val="005400D4"/>
    <w:rsid w:val="00573F55"/>
    <w:rsid w:val="0057418C"/>
    <w:rsid w:val="00652950"/>
    <w:rsid w:val="00667B71"/>
    <w:rsid w:val="006965A0"/>
    <w:rsid w:val="007626D7"/>
    <w:rsid w:val="007A54B1"/>
    <w:rsid w:val="007C4AD5"/>
    <w:rsid w:val="007D614A"/>
    <w:rsid w:val="007F4BD2"/>
    <w:rsid w:val="007F548D"/>
    <w:rsid w:val="008044DB"/>
    <w:rsid w:val="00841564"/>
    <w:rsid w:val="008514F9"/>
    <w:rsid w:val="008768D2"/>
    <w:rsid w:val="00884A14"/>
    <w:rsid w:val="00921B4E"/>
    <w:rsid w:val="009711C2"/>
    <w:rsid w:val="009A33CA"/>
    <w:rsid w:val="009F4C87"/>
    <w:rsid w:val="00A2529E"/>
    <w:rsid w:val="00A32C1F"/>
    <w:rsid w:val="00A569BD"/>
    <w:rsid w:val="00B42BA7"/>
    <w:rsid w:val="00BD259B"/>
    <w:rsid w:val="00C03DC7"/>
    <w:rsid w:val="00C64C57"/>
    <w:rsid w:val="00D16D5E"/>
    <w:rsid w:val="00D260A7"/>
    <w:rsid w:val="00E95F7D"/>
    <w:rsid w:val="00EB5B97"/>
    <w:rsid w:val="00F63457"/>
    <w:rsid w:val="00FA5D4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0778B"/>
  <w15:chartTrackingRefBased/>
  <w15:docId w15:val="{F8CD0FB4-8137-48B9-B03C-57892D56B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sl-SI"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9A33CA"/>
  </w:style>
  <w:style w:type="paragraph" w:styleId="Naslov1">
    <w:name w:val="heading 1"/>
    <w:basedOn w:val="Navaden"/>
    <w:next w:val="Navaden"/>
    <w:link w:val="Naslov1Znak"/>
    <w:uiPriority w:val="9"/>
    <w:qFormat/>
    <w:rsid w:val="00E95F7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semiHidden/>
    <w:unhideWhenUsed/>
    <w:qFormat/>
    <w:rsid w:val="00E95F7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iPriority w:val="9"/>
    <w:semiHidden/>
    <w:unhideWhenUsed/>
    <w:qFormat/>
    <w:rsid w:val="00E95F7D"/>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E95F7D"/>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avaden"/>
    <w:next w:val="Navaden"/>
    <w:link w:val="Naslov5Znak"/>
    <w:uiPriority w:val="9"/>
    <w:semiHidden/>
    <w:unhideWhenUsed/>
    <w:qFormat/>
    <w:rsid w:val="00E95F7D"/>
    <w:pPr>
      <w:keepNext/>
      <w:keepLines/>
      <w:spacing w:before="80" w:after="40"/>
      <w:outlineLvl w:val="4"/>
    </w:pPr>
    <w:rPr>
      <w:rFonts w:eastAsiaTheme="majorEastAsia" w:cstheme="majorBidi"/>
      <w:color w:val="0F4761" w:themeColor="accent1" w:themeShade="BF"/>
    </w:rPr>
  </w:style>
  <w:style w:type="paragraph" w:styleId="Naslov6">
    <w:name w:val="heading 6"/>
    <w:basedOn w:val="Navaden"/>
    <w:next w:val="Navaden"/>
    <w:link w:val="Naslov6Znak"/>
    <w:uiPriority w:val="9"/>
    <w:semiHidden/>
    <w:unhideWhenUsed/>
    <w:qFormat/>
    <w:rsid w:val="00E95F7D"/>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E95F7D"/>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E95F7D"/>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E95F7D"/>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E95F7D"/>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E95F7D"/>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E95F7D"/>
    <w:rPr>
      <w:rFonts w:eastAsiaTheme="majorEastAsia"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E95F7D"/>
    <w:rPr>
      <w:rFonts w:eastAsiaTheme="majorEastAsia" w:cstheme="majorBidi"/>
      <w:i/>
      <w:iCs/>
      <w:color w:val="0F4761" w:themeColor="accent1" w:themeShade="BF"/>
    </w:rPr>
  </w:style>
  <w:style w:type="character" w:customStyle="1" w:styleId="Naslov5Znak">
    <w:name w:val="Naslov 5 Znak"/>
    <w:basedOn w:val="Privzetapisavaodstavka"/>
    <w:link w:val="Naslov5"/>
    <w:uiPriority w:val="9"/>
    <w:semiHidden/>
    <w:rsid w:val="00E95F7D"/>
    <w:rPr>
      <w:rFonts w:eastAsiaTheme="majorEastAsia" w:cstheme="majorBidi"/>
      <w:color w:val="0F4761" w:themeColor="accent1" w:themeShade="BF"/>
    </w:rPr>
  </w:style>
  <w:style w:type="character" w:customStyle="1" w:styleId="Naslov6Znak">
    <w:name w:val="Naslov 6 Znak"/>
    <w:basedOn w:val="Privzetapisavaodstavka"/>
    <w:link w:val="Naslov6"/>
    <w:uiPriority w:val="9"/>
    <w:semiHidden/>
    <w:rsid w:val="00E95F7D"/>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E95F7D"/>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E95F7D"/>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E95F7D"/>
    <w:rPr>
      <w:rFonts w:eastAsiaTheme="majorEastAsia" w:cstheme="majorBidi"/>
      <w:color w:val="272727" w:themeColor="text1" w:themeTint="D8"/>
    </w:rPr>
  </w:style>
  <w:style w:type="paragraph" w:styleId="Naslov">
    <w:name w:val="Title"/>
    <w:basedOn w:val="Navaden"/>
    <w:next w:val="Navaden"/>
    <w:link w:val="NaslovZnak"/>
    <w:uiPriority w:val="10"/>
    <w:qFormat/>
    <w:rsid w:val="00E95F7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E95F7D"/>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E95F7D"/>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E95F7D"/>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E95F7D"/>
    <w:pPr>
      <w:spacing w:before="160"/>
      <w:jc w:val="center"/>
    </w:pPr>
    <w:rPr>
      <w:i/>
      <w:iCs/>
      <w:color w:val="404040" w:themeColor="text1" w:themeTint="BF"/>
    </w:rPr>
  </w:style>
  <w:style w:type="character" w:customStyle="1" w:styleId="CitatZnak">
    <w:name w:val="Citat Znak"/>
    <w:basedOn w:val="Privzetapisavaodstavka"/>
    <w:link w:val="Citat"/>
    <w:uiPriority w:val="29"/>
    <w:rsid w:val="00E95F7D"/>
    <w:rPr>
      <w:i/>
      <w:iCs/>
      <w:color w:val="404040" w:themeColor="text1" w:themeTint="BF"/>
    </w:rPr>
  </w:style>
  <w:style w:type="paragraph" w:styleId="Odstavekseznama">
    <w:name w:val="List Paragraph"/>
    <w:basedOn w:val="Navaden"/>
    <w:uiPriority w:val="34"/>
    <w:qFormat/>
    <w:rsid w:val="00E95F7D"/>
    <w:pPr>
      <w:ind w:left="720"/>
      <w:contextualSpacing/>
    </w:pPr>
  </w:style>
  <w:style w:type="character" w:styleId="Intenzivenpoudarek">
    <w:name w:val="Intense Emphasis"/>
    <w:basedOn w:val="Privzetapisavaodstavka"/>
    <w:uiPriority w:val="21"/>
    <w:qFormat/>
    <w:rsid w:val="00E95F7D"/>
    <w:rPr>
      <w:i/>
      <w:iCs/>
      <w:color w:val="0F4761" w:themeColor="accent1" w:themeShade="BF"/>
    </w:rPr>
  </w:style>
  <w:style w:type="paragraph" w:styleId="Intenzivencitat">
    <w:name w:val="Intense Quote"/>
    <w:basedOn w:val="Navaden"/>
    <w:next w:val="Navaden"/>
    <w:link w:val="IntenzivencitatZnak"/>
    <w:uiPriority w:val="30"/>
    <w:qFormat/>
    <w:rsid w:val="00E95F7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E95F7D"/>
    <w:rPr>
      <w:i/>
      <w:iCs/>
      <w:color w:val="0F4761" w:themeColor="accent1" w:themeShade="BF"/>
    </w:rPr>
  </w:style>
  <w:style w:type="character" w:styleId="Intenzivensklic">
    <w:name w:val="Intense Reference"/>
    <w:basedOn w:val="Privzetapisavaodstavka"/>
    <w:uiPriority w:val="32"/>
    <w:qFormat/>
    <w:rsid w:val="00E95F7D"/>
    <w:rPr>
      <w:b/>
      <w:bCs/>
      <w:smallCaps/>
      <w:color w:val="0F4761" w:themeColor="accent1" w:themeShade="BF"/>
      <w:spacing w:val="5"/>
    </w:rPr>
  </w:style>
  <w:style w:type="table" w:styleId="Tabelamrea">
    <w:name w:val="Table Grid"/>
    <w:basedOn w:val="Navadnatabela"/>
    <w:rsid w:val="009A33CA"/>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146</TotalTime>
  <Pages>5</Pages>
  <Words>1192</Words>
  <Characters>6795</Characters>
  <Application>Microsoft Office Word</Application>
  <DocSecurity>0</DocSecurity>
  <Lines>56</Lines>
  <Paragraphs>15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ACP - Dušan Gomboc</dc:creator>
  <cp:keywords/>
  <dc:description/>
  <cp:lastModifiedBy>ACP - Dušan Gomboc</cp:lastModifiedBy>
  <cp:revision>34</cp:revision>
  <dcterms:created xsi:type="dcterms:W3CDTF">2024-10-30T11:52:00Z</dcterms:created>
  <dcterms:modified xsi:type="dcterms:W3CDTF">2024-11-05T22:02:00Z</dcterms:modified>
</cp:coreProperties>
</file>